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632" w:rsidRPr="001E2F00" w:rsidRDefault="00657A11" w:rsidP="007F2632">
      <w:pPr>
        <w:pStyle w:val="name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E2F00">
        <w:rPr>
          <w:rFonts w:ascii="PT Sans Narrow" w:hAnsi="PT Sans Narrow"/>
          <w:b/>
          <w:bCs/>
          <w:kern w:val="36"/>
          <w:sz w:val="26"/>
          <w:szCs w:val="26"/>
        </w:rPr>
        <w:t>Наименование услуги</w:t>
      </w:r>
      <w:r w:rsidRPr="001E2F00">
        <w:rPr>
          <w:rFonts w:ascii="PT Sans Narrow" w:hAnsi="PT Sans Narrow"/>
          <w:bCs/>
          <w:kern w:val="36"/>
          <w:sz w:val="26"/>
          <w:szCs w:val="26"/>
        </w:rPr>
        <w:t>:</w:t>
      </w:r>
      <w:r w:rsidR="00F17062" w:rsidRPr="001E2F00">
        <w:rPr>
          <w:rFonts w:ascii="PT Sans Narrow" w:hAnsi="PT Sans Narrow"/>
          <w:bCs/>
          <w:kern w:val="36"/>
          <w:sz w:val="26"/>
          <w:szCs w:val="26"/>
        </w:rPr>
        <w:t xml:space="preserve"> </w:t>
      </w:r>
      <w:r w:rsidR="004B5FE2" w:rsidRPr="004B5FE2">
        <w:rPr>
          <w:sz w:val="26"/>
          <w:szCs w:val="26"/>
        </w:rPr>
        <w:t>Государственная услуга по государственному кадастровому учету недвижимого имущества и (или) государственной регистрации прав на недвижимое имущество и сделок с ним</w:t>
      </w:r>
      <w:r w:rsidR="00AC1569" w:rsidRPr="001E2F00">
        <w:rPr>
          <w:sz w:val="26"/>
          <w:szCs w:val="26"/>
        </w:rPr>
        <w:t>.</w:t>
      </w:r>
    </w:p>
    <w:p w:rsidR="001E2F00" w:rsidRPr="001E2F00" w:rsidRDefault="001E2F00" w:rsidP="00AC1569">
      <w:pPr>
        <w:pStyle w:val="name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</w:p>
    <w:p w:rsidR="004B5FE2" w:rsidRDefault="00AC1569" w:rsidP="004B5FE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FE2">
        <w:rPr>
          <w:rFonts w:ascii="Times New Roman" w:hAnsi="Times New Roman" w:cs="Times New Roman"/>
          <w:b/>
          <w:sz w:val="26"/>
          <w:szCs w:val="26"/>
        </w:rPr>
        <w:t>Заявители:</w:t>
      </w:r>
      <w:r w:rsidRPr="004B5FE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B5FE2">
        <w:rPr>
          <w:rFonts w:ascii="Times New Roman" w:hAnsi="Times New Roman" w:cs="Times New Roman"/>
          <w:sz w:val="26"/>
          <w:szCs w:val="26"/>
        </w:rPr>
        <w:t>С</w:t>
      </w:r>
      <w:r w:rsidR="004B5FE2" w:rsidRPr="004B5FE2">
        <w:rPr>
          <w:rFonts w:ascii="Times New Roman" w:hAnsi="Times New Roman" w:cs="Times New Roman"/>
          <w:sz w:val="26"/>
          <w:szCs w:val="26"/>
        </w:rPr>
        <w:t xml:space="preserve">обственники недвижимого имущества и обладатели иных подлежащих государственной регистрации прав на него, другие лица в предусмотренных Федеральным законом случаях, в том числе граждане </w:t>
      </w:r>
      <w:r w:rsidR="004B5FE2">
        <w:rPr>
          <w:rFonts w:ascii="Times New Roman" w:hAnsi="Times New Roman" w:cs="Times New Roman"/>
          <w:sz w:val="26"/>
          <w:szCs w:val="26"/>
        </w:rPr>
        <w:t>РФ</w:t>
      </w:r>
      <w:r w:rsidR="004B5FE2" w:rsidRPr="004B5FE2">
        <w:rPr>
          <w:rFonts w:ascii="Times New Roman" w:hAnsi="Times New Roman" w:cs="Times New Roman"/>
          <w:sz w:val="26"/>
          <w:szCs w:val="26"/>
        </w:rPr>
        <w:t xml:space="preserve">, иностранные граждане и лица без гражданства, российские и иностранные юридические лица, международные организации, Союзное государство, иностранные государства, Российская Федерация, субъекты </w:t>
      </w:r>
      <w:r w:rsidR="004B5FE2">
        <w:rPr>
          <w:rFonts w:ascii="Times New Roman" w:hAnsi="Times New Roman" w:cs="Times New Roman"/>
          <w:sz w:val="26"/>
          <w:szCs w:val="26"/>
        </w:rPr>
        <w:t>РФ</w:t>
      </w:r>
      <w:r w:rsidR="004B5FE2" w:rsidRPr="004B5FE2">
        <w:rPr>
          <w:rFonts w:ascii="Times New Roman" w:hAnsi="Times New Roman" w:cs="Times New Roman"/>
          <w:sz w:val="26"/>
          <w:szCs w:val="26"/>
        </w:rPr>
        <w:t xml:space="preserve">, муниципальные образования, органы государственной власти </w:t>
      </w:r>
      <w:r w:rsidR="004B5FE2">
        <w:rPr>
          <w:rFonts w:ascii="Times New Roman" w:hAnsi="Times New Roman" w:cs="Times New Roman"/>
          <w:sz w:val="26"/>
          <w:szCs w:val="26"/>
        </w:rPr>
        <w:t>РФ</w:t>
      </w:r>
      <w:r w:rsidR="004B5FE2" w:rsidRPr="004B5FE2">
        <w:rPr>
          <w:rFonts w:ascii="Times New Roman" w:hAnsi="Times New Roman" w:cs="Times New Roman"/>
          <w:sz w:val="26"/>
          <w:szCs w:val="26"/>
        </w:rPr>
        <w:t xml:space="preserve">, органы государственной власти субъектов </w:t>
      </w:r>
      <w:r w:rsidR="004B5FE2">
        <w:rPr>
          <w:rFonts w:ascii="Times New Roman" w:hAnsi="Times New Roman" w:cs="Times New Roman"/>
          <w:sz w:val="26"/>
          <w:szCs w:val="26"/>
        </w:rPr>
        <w:t>РФ</w:t>
      </w:r>
      <w:r w:rsidR="004B5FE2" w:rsidRPr="004B5FE2">
        <w:rPr>
          <w:rFonts w:ascii="Times New Roman" w:hAnsi="Times New Roman" w:cs="Times New Roman"/>
          <w:sz w:val="26"/>
          <w:szCs w:val="26"/>
        </w:rPr>
        <w:t xml:space="preserve"> и органы местного самоуправления</w:t>
      </w:r>
      <w:proofErr w:type="gramEnd"/>
      <w:r w:rsidR="004B5FE2" w:rsidRPr="004B5FE2">
        <w:rPr>
          <w:rFonts w:ascii="Times New Roman" w:hAnsi="Times New Roman" w:cs="Times New Roman"/>
          <w:sz w:val="26"/>
          <w:szCs w:val="26"/>
        </w:rPr>
        <w:t>, кадастровые инженеры, нотариусы,</w:t>
      </w:r>
      <w:r w:rsidR="00A74A82">
        <w:rPr>
          <w:rFonts w:ascii="Times New Roman" w:hAnsi="Times New Roman" w:cs="Times New Roman"/>
          <w:sz w:val="26"/>
          <w:szCs w:val="26"/>
        </w:rPr>
        <w:t xml:space="preserve"> судебные приставы-исполнители.</w:t>
      </w:r>
    </w:p>
    <w:p w:rsidR="00575519" w:rsidRDefault="00575519" w:rsidP="004B5FE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5519" w:rsidRPr="00575519" w:rsidRDefault="00575519" w:rsidP="00575519">
      <w:pPr>
        <w:pStyle w:val="a5"/>
        <w:spacing w:line="276" w:lineRule="auto"/>
        <w:ind w:left="0" w:firstLine="709"/>
        <w:rPr>
          <w:rFonts w:ascii="Times New Roman" w:hAnsi="Times New Roman" w:cs="Times New Roman"/>
          <w:b/>
          <w:sz w:val="26"/>
          <w:szCs w:val="26"/>
        </w:rPr>
      </w:pPr>
      <w:r w:rsidRPr="00575519">
        <w:rPr>
          <w:rFonts w:ascii="Times New Roman" w:hAnsi="Times New Roman" w:cs="Times New Roman"/>
          <w:b/>
          <w:sz w:val="26"/>
          <w:szCs w:val="26"/>
        </w:rPr>
        <w:t>Основания государственного кадастрового учета и государственной регистрации прав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575519" w:rsidRPr="00575519" w:rsidRDefault="00575519" w:rsidP="005755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0106"/>
      <w:r w:rsidRPr="00575519">
        <w:rPr>
          <w:rFonts w:ascii="Times New Roman" w:hAnsi="Times New Roman" w:cs="Times New Roman"/>
          <w:sz w:val="26"/>
          <w:szCs w:val="26"/>
        </w:rPr>
        <w:t>1) акты, изданные органами государственной власти или органами местного с</w:t>
      </w:r>
      <w:r>
        <w:rPr>
          <w:rFonts w:ascii="Times New Roman" w:hAnsi="Times New Roman" w:cs="Times New Roman"/>
          <w:sz w:val="26"/>
          <w:szCs w:val="26"/>
        </w:rPr>
        <w:t xml:space="preserve">амоуправления, </w:t>
      </w:r>
      <w:r w:rsidRPr="00575519">
        <w:rPr>
          <w:rFonts w:ascii="Times New Roman" w:hAnsi="Times New Roman" w:cs="Times New Roman"/>
          <w:sz w:val="26"/>
          <w:szCs w:val="26"/>
        </w:rPr>
        <w:t>устанавливающие наличие, возникновение, переход, прекращение права или ограничение права и обременение объекта недвижимости;</w:t>
      </w:r>
    </w:p>
    <w:p w:rsidR="00575519" w:rsidRPr="00575519" w:rsidRDefault="00575519" w:rsidP="005755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0107"/>
      <w:bookmarkEnd w:id="0"/>
      <w:r w:rsidRPr="00575519">
        <w:rPr>
          <w:rFonts w:ascii="Times New Roman" w:hAnsi="Times New Roman" w:cs="Times New Roman"/>
          <w:sz w:val="26"/>
          <w:szCs w:val="26"/>
        </w:rPr>
        <w:t xml:space="preserve">2) договоры и другие сделки в </w:t>
      </w:r>
      <w:r>
        <w:rPr>
          <w:rFonts w:ascii="Times New Roman" w:hAnsi="Times New Roman" w:cs="Times New Roman"/>
          <w:sz w:val="26"/>
          <w:szCs w:val="26"/>
        </w:rPr>
        <w:t>отношении недвижимого имущества</w:t>
      </w:r>
      <w:r w:rsidRPr="00575519">
        <w:rPr>
          <w:rFonts w:ascii="Times New Roman" w:hAnsi="Times New Roman" w:cs="Times New Roman"/>
          <w:sz w:val="26"/>
          <w:szCs w:val="26"/>
        </w:rPr>
        <w:t>;</w:t>
      </w:r>
    </w:p>
    <w:p w:rsidR="00575519" w:rsidRPr="00575519" w:rsidRDefault="00575519" w:rsidP="005755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0108"/>
      <w:bookmarkEnd w:id="1"/>
      <w:r w:rsidRPr="00575519">
        <w:rPr>
          <w:rFonts w:ascii="Times New Roman" w:hAnsi="Times New Roman" w:cs="Times New Roman"/>
          <w:sz w:val="26"/>
          <w:szCs w:val="26"/>
        </w:rPr>
        <w:t>3) акты (свидетельства)</w:t>
      </w:r>
      <w:r>
        <w:rPr>
          <w:rFonts w:ascii="Times New Roman" w:hAnsi="Times New Roman" w:cs="Times New Roman"/>
          <w:sz w:val="26"/>
          <w:szCs w:val="26"/>
        </w:rPr>
        <w:t xml:space="preserve"> о приватизации жилых помещений</w:t>
      </w:r>
      <w:r w:rsidRPr="00575519">
        <w:rPr>
          <w:rFonts w:ascii="Times New Roman" w:hAnsi="Times New Roman" w:cs="Times New Roman"/>
          <w:sz w:val="26"/>
          <w:szCs w:val="26"/>
        </w:rPr>
        <w:t>;</w:t>
      </w:r>
    </w:p>
    <w:p w:rsidR="00575519" w:rsidRPr="00575519" w:rsidRDefault="00575519" w:rsidP="005755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0109"/>
      <w:bookmarkEnd w:id="2"/>
      <w:r w:rsidRPr="00575519">
        <w:rPr>
          <w:rFonts w:ascii="Times New Roman" w:hAnsi="Times New Roman" w:cs="Times New Roman"/>
          <w:sz w:val="26"/>
          <w:szCs w:val="26"/>
        </w:rPr>
        <w:t>4) свидетельства о праве на наследство;</w:t>
      </w:r>
    </w:p>
    <w:p w:rsidR="00575519" w:rsidRPr="00575519" w:rsidRDefault="00575519" w:rsidP="005755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10110"/>
      <w:bookmarkEnd w:id="3"/>
      <w:r w:rsidRPr="00575519">
        <w:rPr>
          <w:rFonts w:ascii="Times New Roman" w:hAnsi="Times New Roman" w:cs="Times New Roman"/>
          <w:sz w:val="26"/>
          <w:szCs w:val="26"/>
        </w:rPr>
        <w:t>5) вступившие в законную силу судебные акты;</w:t>
      </w:r>
    </w:p>
    <w:p w:rsidR="00575519" w:rsidRPr="00575519" w:rsidRDefault="00575519" w:rsidP="005755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10111"/>
      <w:bookmarkEnd w:id="4"/>
      <w:r w:rsidRPr="00575519">
        <w:rPr>
          <w:rFonts w:ascii="Times New Roman" w:hAnsi="Times New Roman" w:cs="Times New Roman"/>
          <w:sz w:val="26"/>
          <w:szCs w:val="26"/>
        </w:rPr>
        <w:t>6) акты (свидетельства) о правах на недвижимое имущество, выданные уполномоченными органами государственной власти в порядке, установленном законодательством, действовавшим в месте издания таких актов на момент их издания;</w:t>
      </w:r>
    </w:p>
    <w:p w:rsidR="00575519" w:rsidRPr="00575519" w:rsidRDefault="00575519" w:rsidP="005755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10112"/>
      <w:bookmarkEnd w:id="5"/>
      <w:r w:rsidRPr="00575519">
        <w:rPr>
          <w:rFonts w:ascii="Times New Roman" w:hAnsi="Times New Roman" w:cs="Times New Roman"/>
          <w:sz w:val="26"/>
          <w:szCs w:val="26"/>
        </w:rPr>
        <w:t xml:space="preserve">7) межевой план, технический план или акт обследования, подготовленные в результате проведения кадастровых работ, утвержденная в установленном федеральным законом порядке карта-план территории, подготовленная в результате выполнения комплексных кадастровых работ </w:t>
      </w:r>
      <w:bookmarkEnd w:id="6"/>
    </w:p>
    <w:p w:rsidR="00575519" w:rsidRPr="00575519" w:rsidRDefault="00575519" w:rsidP="005755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519">
        <w:rPr>
          <w:rFonts w:ascii="Times New Roman" w:hAnsi="Times New Roman" w:cs="Times New Roman"/>
          <w:sz w:val="26"/>
          <w:szCs w:val="26"/>
        </w:rPr>
        <w:t>8) иные документы, предусмотренные федеральным законом, а также другие документы, которые подтверждают наличие, возникновение, переход, прекращение права или ограничение права и обременение объекта недвижимости в соответствии с законодательством, действовавшим в месте и на момент возникновения, прекращения, перехода прав, ограничения прав и обременений объектов недвижимости;</w:t>
      </w:r>
    </w:p>
    <w:p w:rsidR="00575519" w:rsidRDefault="00575519" w:rsidP="005755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10114"/>
      <w:r w:rsidRPr="00575519">
        <w:rPr>
          <w:rFonts w:ascii="Times New Roman" w:hAnsi="Times New Roman" w:cs="Times New Roman"/>
          <w:sz w:val="26"/>
          <w:szCs w:val="26"/>
        </w:rPr>
        <w:t>9) наступление обстоятельств, указанных в федеральном законе.</w:t>
      </w:r>
    </w:p>
    <w:bookmarkEnd w:id="7"/>
    <w:p w:rsidR="001E2F00" w:rsidRPr="001E2F00" w:rsidRDefault="001E2F00" w:rsidP="00BD1765">
      <w:pPr>
        <w:pStyle w:val="name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1B2F08" w:rsidRPr="001B2F08" w:rsidRDefault="001E2F00" w:rsidP="000D03B3">
      <w:pPr>
        <w:pStyle w:val="name"/>
        <w:shd w:val="clear" w:color="auto" w:fill="FFFFFF"/>
        <w:spacing w:before="0" w:beforeAutospacing="0" w:after="0" w:afterAutospacing="0"/>
        <w:ind w:firstLine="709"/>
        <w:jc w:val="both"/>
        <w:rPr>
          <w:rFonts w:ascii="PT Sans Narrow" w:hAnsi="PT Sans Narrow"/>
          <w:b/>
          <w:sz w:val="26"/>
          <w:szCs w:val="26"/>
          <w:shd w:val="clear" w:color="auto" w:fill="FFFFFF"/>
        </w:rPr>
      </w:pPr>
      <w:r w:rsidRPr="001E2F00">
        <w:rPr>
          <w:rFonts w:ascii="PT Sans Narrow" w:hAnsi="PT Sans Narrow"/>
          <w:b/>
          <w:bCs/>
          <w:sz w:val="26"/>
          <w:szCs w:val="26"/>
          <w:shd w:val="clear" w:color="auto" w:fill="FFFFFF"/>
        </w:rPr>
        <w:t>Перечень документов, необходимых для предоставления услуги:</w:t>
      </w:r>
      <w:r w:rsidRPr="001E2F00">
        <w:rPr>
          <w:rFonts w:ascii="PT Sans Narrow" w:hAnsi="PT Sans Narrow"/>
          <w:b/>
          <w:sz w:val="26"/>
          <w:szCs w:val="26"/>
          <w:shd w:val="clear" w:color="auto" w:fill="FFFFFF"/>
        </w:rPr>
        <w:t> </w:t>
      </w:r>
    </w:p>
    <w:p w:rsidR="00F82545" w:rsidRPr="008431B8" w:rsidRDefault="001E2F00" w:rsidP="001E2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E2F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Документы, необходимые для предоставления государственной услуги, предоставляемые заявителем самостоятельно: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6662"/>
        <w:gridCol w:w="1911"/>
      </w:tblGrid>
      <w:tr w:rsidR="001E2F00" w:rsidRPr="001E2F00" w:rsidTr="00840C8F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F00" w:rsidRPr="001E2F00" w:rsidRDefault="001E2F00" w:rsidP="00F91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  <w:r w:rsidRPr="001E2F0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F00" w:rsidRPr="001E2F00" w:rsidRDefault="00F82545" w:rsidP="00F9172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 w:rsidRPr="00F82545">
              <w:rPr>
                <w:rFonts w:ascii="Times New Roman" w:hAnsi="Times New Roman" w:cs="Times New Roman"/>
                <w:sz w:val="26"/>
                <w:szCs w:val="26"/>
              </w:rPr>
              <w:t xml:space="preserve"> о государственном кадастровом учете и (или) </w:t>
            </w:r>
            <w:r w:rsidRPr="00F825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государственной регистрации прав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F00" w:rsidRPr="001E2F00" w:rsidRDefault="001E2F00" w:rsidP="00F91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  <w:r w:rsidRPr="001E2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оригинал</w:t>
            </w:r>
          </w:p>
        </w:tc>
      </w:tr>
      <w:tr w:rsidR="001E2F00" w:rsidRPr="001E2F00" w:rsidTr="00840C8F"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F00" w:rsidRPr="001E2F00" w:rsidRDefault="001E2F00" w:rsidP="00F91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  <w:r w:rsidRPr="001E2F0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F00" w:rsidRDefault="001E2F00" w:rsidP="008431B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2F00">
              <w:rPr>
                <w:rFonts w:ascii="Times New Roman" w:hAnsi="Times New Roman" w:cs="Times New Roman"/>
                <w:sz w:val="26"/>
                <w:szCs w:val="26"/>
              </w:rPr>
              <w:t xml:space="preserve">Документ, удостоверяющий личность </w:t>
            </w:r>
          </w:p>
          <w:p w:rsidR="008431B8" w:rsidRPr="001E2F00" w:rsidRDefault="008431B8" w:rsidP="008431B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431B8">
              <w:rPr>
                <w:rFonts w:ascii="Times New Roman" w:hAnsi="Times New Roman" w:cs="Times New Roman"/>
                <w:i/>
                <w:sz w:val="26"/>
                <w:szCs w:val="26"/>
              </w:rPr>
              <w:t>предоставляется с целью установления личности заявителя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F00" w:rsidRPr="001E2F00" w:rsidRDefault="008431B8" w:rsidP="00F91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оригинал</w:t>
            </w:r>
          </w:p>
        </w:tc>
      </w:tr>
      <w:tr w:rsidR="001E2F00" w:rsidRPr="001E2F00" w:rsidTr="00840C8F"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F00" w:rsidRPr="001E2F00" w:rsidRDefault="001E2F00" w:rsidP="00F9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2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E50" w:rsidRDefault="008431B8" w:rsidP="008431B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82545">
              <w:rPr>
                <w:rFonts w:ascii="Times New Roman" w:hAnsi="Times New Roman" w:cs="Times New Roman"/>
                <w:sz w:val="26"/>
                <w:szCs w:val="26"/>
              </w:rPr>
              <w:t>окумент, подтверждающий соответствующие полномочия представителя заявителя</w:t>
            </w:r>
            <w:r w:rsidR="005E2E5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F825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E2E50" w:rsidRDefault="005E2E50" w:rsidP="008431B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10013">
              <w:rPr>
                <w:rFonts w:ascii="Times New Roman" w:hAnsi="Times New Roman" w:cs="Times New Roman"/>
                <w:sz w:val="26"/>
                <w:szCs w:val="26"/>
              </w:rPr>
              <w:t xml:space="preserve">при обращении представителя физического или юридического лица - </w:t>
            </w:r>
            <w:r w:rsidRPr="001B2F08">
              <w:rPr>
                <w:rFonts w:ascii="Times New Roman" w:hAnsi="Times New Roman" w:cs="Times New Roman"/>
                <w:i/>
                <w:sz w:val="26"/>
                <w:szCs w:val="26"/>
              </w:rPr>
              <w:t>нотариально удостоверенная доверенность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E2E50" w:rsidRPr="001B2F08" w:rsidRDefault="005E2E50" w:rsidP="008431B8">
            <w:pPr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="00010013">
              <w:rPr>
                <w:rFonts w:ascii="Times New Roman" w:hAnsi="Times New Roman" w:cs="Times New Roman"/>
                <w:sz w:val="26"/>
                <w:szCs w:val="26"/>
              </w:rPr>
              <w:t xml:space="preserve">при обращении </w:t>
            </w:r>
            <w:r w:rsidR="00010013" w:rsidRPr="00010013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представителя органа государственной власти или органа местного самоуправления </w:t>
            </w:r>
            <w:r w:rsidR="0001001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10013" w:rsidRPr="001B2F08">
              <w:rPr>
                <w:rFonts w:ascii="Times New Roman" w:hAnsi="Times New Roman" w:cs="Times New Roman"/>
                <w:i/>
                <w:sz w:val="26"/>
                <w:szCs w:val="26"/>
              </w:rPr>
              <w:t>доверенность, составленная на бланке данного органа и заверенной печатью и подписью руководителя данного органа</w:t>
            </w:r>
          </w:p>
          <w:p w:rsidR="00561A68" w:rsidRPr="005E2E50" w:rsidRDefault="00010013" w:rsidP="008431B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25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431B8" w:rsidRPr="00F8254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если с заявлением обращается</w:t>
            </w:r>
            <w:r w:rsidR="008431B8" w:rsidRPr="008431B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представитель</w:t>
            </w:r>
            <w:r w:rsidR="008431B8" w:rsidRPr="00F8254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F00" w:rsidRPr="001E2F00" w:rsidRDefault="008431B8" w:rsidP="00F9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оригинал и </w:t>
            </w:r>
            <w:r w:rsidR="001E2F00" w:rsidRPr="001E2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копия</w:t>
            </w:r>
          </w:p>
        </w:tc>
      </w:tr>
      <w:tr w:rsidR="008431B8" w:rsidRPr="001E2F00" w:rsidTr="00840C8F"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1B8" w:rsidRPr="001E2F00" w:rsidRDefault="008431B8" w:rsidP="00F9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1B8" w:rsidRDefault="008431B8" w:rsidP="008431B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82545">
              <w:rPr>
                <w:rFonts w:ascii="Times New Roman" w:hAnsi="Times New Roman" w:cs="Times New Roman"/>
                <w:sz w:val="26"/>
                <w:szCs w:val="26"/>
              </w:rPr>
              <w:t>окументы, являющиеся основанием для осуществления государственного кадастрового учета и (или) государственной регистрации прав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1B8" w:rsidRDefault="008431B8" w:rsidP="00F9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оригиналы и копии (в установленных случаях)</w:t>
            </w:r>
          </w:p>
        </w:tc>
      </w:tr>
      <w:tr w:rsidR="008431B8" w:rsidRPr="001E2F00" w:rsidTr="00840C8F"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1B8" w:rsidRDefault="008431B8" w:rsidP="00F9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1B8" w:rsidRDefault="008431B8" w:rsidP="008431B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82545">
              <w:rPr>
                <w:rFonts w:ascii="Times New Roman" w:hAnsi="Times New Roman" w:cs="Times New Roman"/>
                <w:sz w:val="26"/>
                <w:szCs w:val="26"/>
              </w:rPr>
              <w:t>ные документы, предусмотренные Федеральным законом и принятыми в соответствии с ним иными нормативными правовыми актами.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1B8" w:rsidRDefault="008431B8" w:rsidP="00F9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C01DC" w:rsidRPr="00DC01DC" w:rsidRDefault="00DC01DC" w:rsidP="00DC01D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B2F08">
        <w:rPr>
          <w:rFonts w:ascii="Times New Roman" w:hAnsi="Times New Roman" w:cs="Times New Roman"/>
          <w:b/>
          <w:sz w:val="26"/>
          <w:szCs w:val="26"/>
        </w:rPr>
        <w:t xml:space="preserve">Необходимые для осуществления государственной регистрации прав </w:t>
      </w:r>
      <w:r w:rsidRPr="00FB29F6">
        <w:rPr>
          <w:rFonts w:ascii="Times New Roman" w:hAnsi="Times New Roman" w:cs="Times New Roman"/>
          <w:b/>
          <w:i/>
          <w:sz w:val="26"/>
          <w:szCs w:val="26"/>
        </w:rPr>
        <w:t>документы на бумажном носителе</w:t>
      </w:r>
      <w:r w:rsidRPr="00DC01DC">
        <w:rPr>
          <w:rFonts w:ascii="Times New Roman" w:hAnsi="Times New Roman" w:cs="Times New Roman"/>
          <w:sz w:val="26"/>
          <w:szCs w:val="26"/>
        </w:rPr>
        <w:t xml:space="preserve">, </w:t>
      </w:r>
      <w:r w:rsidRPr="001B2F08">
        <w:rPr>
          <w:rFonts w:ascii="Times New Roman" w:hAnsi="Times New Roman" w:cs="Times New Roman"/>
          <w:b/>
          <w:sz w:val="26"/>
          <w:szCs w:val="26"/>
        </w:rPr>
        <w:t>выражающие содержание сделки</w:t>
      </w:r>
      <w:r w:rsidRPr="00DC01DC">
        <w:rPr>
          <w:rFonts w:ascii="Times New Roman" w:hAnsi="Times New Roman" w:cs="Times New Roman"/>
          <w:sz w:val="26"/>
          <w:szCs w:val="26"/>
        </w:rPr>
        <w:t>, являющейся основанием для государственной регистрации наличия, возникновения, прекращения, перехода, ограничения права и обременения недвижимого имущества, представляются:</w:t>
      </w:r>
      <w:proofErr w:type="gramEnd"/>
    </w:p>
    <w:p w:rsidR="00DC01DC" w:rsidRPr="00DC01DC" w:rsidRDefault="00DC01DC" w:rsidP="00DC01D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10175"/>
      <w:r w:rsidRPr="00DC01DC">
        <w:rPr>
          <w:rFonts w:ascii="Times New Roman" w:hAnsi="Times New Roman" w:cs="Times New Roman"/>
          <w:sz w:val="26"/>
          <w:szCs w:val="26"/>
        </w:rPr>
        <w:t xml:space="preserve">1) </w:t>
      </w:r>
      <w:r w:rsidRPr="00DC01DC">
        <w:rPr>
          <w:rFonts w:ascii="Times New Roman" w:hAnsi="Times New Roman" w:cs="Times New Roman"/>
          <w:b/>
          <w:sz w:val="26"/>
          <w:szCs w:val="26"/>
        </w:rPr>
        <w:t>не менее чем в двух экземплярах-подлинниках</w:t>
      </w:r>
      <w:r w:rsidRPr="00DC01DC">
        <w:rPr>
          <w:rFonts w:ascii="Times New Roman" w:hAnsi="Times New Roman" w:cs="Times New Roman"/>
          <w:sz w:val="26"/>
          <w:szCs w:val="26"/>
        </w:rPr>
        <w:t>, один из которых возвращается правообладателю, второй помещается в реестровое дело, если такая сделка совершена в простой письменной форме;</w:t>
      </w:r>
    </w:p>
    <w:p w:rsidR="00DC01DC" w:rsidRPr="00DC01DC" w:rsidRDefault="00DC01DC" w:rsidP="00DC01D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10176"/>
      <w:bookmarkEnd w:id="8"/>
      <w:proofErr w:type="gramStart"/>
      <w:r w:rsidRPr="00DC01DC">
        <w:rPr>
          <w:rFonts w:ascii="Times New Roman" w:hAnsi="Times New Roman" w:cs="Times New Roman"/>
          <w:sz w:val="26"/>
          <w:szCs w:val="26"/>
        </w:rPr>
        <w:t xml:space="preserve">2) </w:t>
      </w:r>
      <w:r w:rsidRPr="00DC01DC">
        <w:rPr>
          <w:rFonts w:ascii="Times New Roman" w:hAnsi="Times New Roman" w:cs="Times New Roman"/>
          <w:b/>
          <w:sz w:val="26"/>
          <w:szCs w:val="26"/>
        </w:rPr>
        <w:t>не менее чем в двух экземплярах</w:t>
      </w:r>
      <w:r w:rsidRPr="00DC01DC">
        <w:rPr>
          <w:rFonts w:ascii="Times New Roman" w:hAnsi="Times New Roman" w:cs="Times New Roman"/>
          <w:sz w:val="26"/>
          <w:szCs w:val="26"/>
        </w:rPr>
        <w:t xml:space="preserve">, один из которых (подлинник) возвращается правообладателю, если такая сделка совершена в нотариальной форме или право на основании такой сделки возникло до </w:t>
      </w:r>
      <w:hyperlink r:id="rId7" w:history="1">
        <w:r w:rsidRPr="00DC01DC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вступления в силу</w:t>
        </w:r>
      </w:hyperlink>
      <w:r w:rsidRPr="00DC01DC">
        <w:rPr>
          <w:rFonts w:ascii="Times New Roman" w:hAnsi="Times New Roman" w:cs="Times New Roman"/>
          <w:sz w:val="26"/>
          <w:szCs w:val="26"/>
        </w:rPr>
        <w:t xml:space="preserve"> Федерального закона от 21 июля 1997 года N 122-ФЗ "О государственной регистрации прав на недвижимое имущество и сделок с ним".</w:t>
      </w:r>
      <w:proofErr w:type="gramEnd"/>
    </w:p>
    <w:p w:rsidR="00DC01DC" w:rsidRPr="00DC01DC" w:rsidRDefault="00DC01DC" w:rsidP="00DC01D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2104"/>
      <w:bookmarkEnd w:id="9"/>
      <w:r>
        <w:rPr>
          <w:rFonts w:ascii="Times New Roman" w:hAnsi="Times New Roman" w:cs="Times New Roman"/>
          <w:sz w:val="26"/>
          <w:szCs w:val="26"/>
        </w:rPr>
        <w:t>3)</w:t>
      </w:r>
      <w:r w:rsidRPr="00DC01DC">
        <w:rPr>
          <w:rFonts w:ascii="Times New Roman" w:hAnsi="Times New Roman" w:cs="Times New Roman"/>
          <w:sz w:val="26"/>
          <w:szCs w:val="26"/>
        </w:rPr>
        <w:t xml:space="preserve"> </w:t>
      </w:r>
      <w:r w:rsidRPr="00FB29F6">
        <w:rPr>
          <w:rFonts w:ascii="Times New Roman" w:hAnsi="Times New Roman" w:cs="Times New Roman"/>
          <w:b/>
          <w:i/>
          <w:sz w:val="26"/>
          <w:szCs w:val="26"/>
        </w:rPr>
        <w:t>Межевой план, технический план, акт обследования, карта-план территории</w:t>
      </w:r>
      <w:r w:rsidRPr="00DC01DC">
        <w:rPr>
          <w:rFonts w:ascii="Times New Roman" w:hAnsi="Times New Roman" w:cs="Times New Roman"/>
          <w:sz w:val="26"/>
          <w:szCs w:val="26"/>
        </w:rPr>
        <w:t xml:space="preserve"> представляются </w:t>
      </w:r>
      <w:r w:rsidRPr="00DC01DC">
        <w:rPr>
          <w:rFonts w:ascii="Times New Roman" w:hAnsi="Times New Roman" w:cs="Times New Roman"/>
          <w:b/>
          <w:sz w:val="26"/>
          <w:szCs w:val="26"/>
        </w:rPr>
        <w:t>в форме электронных документов</w:t>
      </w:r>
      <w:r w:rsidRPr="00DC01DC">
        <w:rPr>
          <w:rFonts w:ascii="Times New Roman" w:hAnsi="Times New Roman" w:cs="Times New Roman"/>
          <w:sz w:val="26"/>
          <w:szCs w:val="26"/>
        </w:rPr>
        <w:t xml:space="preserve">, подписанных усиленной </w:t>
      </w:r>
      <w:hyperlink r:id="rId8" w:history="1">
        <w:r w:rsidRPr="00DC01DC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квалифицированной электронной подписью</w:t>
        </w:r>
      </w:hyperlink>
      <w:r w:rsidRPr="00DC01DC">
        <w:rPr>
          <w:rFonts w:ascii="Times New Roman" w:hAnsi="Times New Roman" w:cs="Times New Roman"/>
          <w:sz w:val="26"/>
          <w:szCs w:val="26"/>
        </w:rPr>
        <w:t xml:space="preserve"> кадастрового инженера.</w:t>
      </w:r>
    </w:p>
    <w:p w:rsidR="00840C8F" w:rsidRPr="00DC01DC" w:rsidRDefault="00DC01DC" w:rsidP="00DC01D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sub_2105"/>
      <w:bookmarkEnd w:id="10"/>
      <w:proofErr w:type="gramStart"/>
      <w:r>
        <w:rPr>
          <w:rFonts w:ascii="Times New Roman" w:hAnsi="Times New Roman" w:cs="Times New Roman"/>
          <w:sz w:val="26"/>
          <w:szCs w:val="26"/>
        </w:rPr>
        <w:t>4)</w:t>
      </w:r>
      <w:r w:rsidRPr="00DC01DC">
        <w:rPr>
          <w:rFonts w:ascii="Times New Roman" w:hAnsi="Times New Roman" w:cs="Times New Roman"/>
          <w:sz w:val="26"/>
          <w:szCs w:val="26"/>
        </w:rPr>
        <w:t xml:space="preserve"> </w:t>
      </w:r>
      <w:r w:rsidRPr="00FB29F6">
        <w:rPr>
          <w:rFonts w:ascii="Times New Roman" w:hAnsi="Times New Roman" w:cs="Times New Roman"/>
          <w:b/>
          <w:i/>
          <w:sz w:val="26"/>
          <w:szCs w:val="26"/>
        </w:rPr>
        <w:t>Иные необходимые</w:t>
      </w:r>
      <w:r w:rsidRPr="00DC01DC">
        <w:rPr>
          <w:rFonts w:ascii="Times New Roman" w:hAnsi="Times New Roman" w:cs="Times New Roman"/>
          <w:sz w:val="26"/>
          <w:szCs w:val="26"/>
        </w:rPr>
        <w:t xml:space="preserve"> для осуществления государственного кадастрового учета и (или) государственной регистрации прав документы на бумажном носителе (за исключением актов органов государственной власти, актов органов местного самоуправления, а также судебных актов, установивших права на недвижимое </w:t>
      </w:r>
      <w:r w:rsidRPr="00DC01DC">
        <w:rPr>
          <w:rFonts w:ascii="Times New Roman" w:hAnsi="Times New Roman" w:cs="Times New Roman"/>
          <w:sz w:val="26"/>
          <w:szCs w:val="26"/>
        </w:rPr>
        <w:lastRenderedPageBreak/>
        <w:t xml:space="preserve">имущество, и заявлений) представляются </w:t>
      </w:r>
      <w:r w:rsidRPr="00DC01DC">
        <w:rPr>
          <w:rFonts w:ascii="Times New Roman" w:hAnsi="Times New Roman" w:cs="Times New Roman"/>
          <w:b/>
          <w:sz w:val="26"/>
          <w:szCs w:val="26"/>
        </w:rPr>
        <w:t>не менее чем в двух экземплярах</w:t>
      </w:r>
      <w:r w:rsidRPr="00DC01DC">
        <w:rPr>
          <w:rFonts w:ascii="Times New Roman" w:hAnsi="Times New Roman" w:cs="Times New Roman"/>
          <w:sz w:val="26"/>
          <w:szCs w:val="26"/>
        </w:rPr>
        <w:t>, один из которых (подлинник) после осуществления государственного кадастрового учета и (или) государственной регистрации прав должен</w:t>
      </w:r>
      <w:proofErr w:type="gramEnd"/>
      <w:r w:rsidRPr="00DC01DC">
        <w:rPr>
          <w:rFonts w:ascii="Times New Roman" w:hAnsi="Times New Roman" w:cs="Times New Roman"/>
          <w:sz w:val="26"/>
          <w:szCs w:val="26"/>
        </w:rPr>
        <w:t xml:space="preserve"> быть </w:t>
      </w:r>
      <w:proofErr w:type="gramStart"/>
      <w:r w:rsidRPr="00DC01DC">
        <w:rPr>
          <w:rFonts w:ascii="Times New Roman" w:hAnsi="Times New Roman" w:cs="Times New Roman"/>
          <w:sz w:val="26"/>
          <w:szCs w:val="26"/>
        </w:rPr>
        <w:t>возвращен</w:t>
      </w:r>
      <w:proofErr w:type="gramEnd"/>
      <w:r w:rsidRPr="00DC01DC">
        <w:rPr>
          <w:rFonts w:ascii="Times New Roman" w:hAnsi="Times New Roman" w:cs="Times New Roman"/>
          <w:sz w:val="26"/>
          <w:szCs w:val="26"/>
        </w:rPr>
        <w:t xml:space="preserve"> заявителю. </w:t>
      </w:r>
      <w:proofErr w:type="gramStart"/>
      <w:r w:rsidRPr="00FB29F6">
        <w:rPr>
          <w:rFonts w:ascii="Times New Roman" w:hAnsi="Times New Roman" w:cs="Times New Roman"/>
          <w:b/>
          <w:i/>
          <w:sz w:val="26"/>
          <w:szCs w:val="26"/>
        </w:rPr>
        <w:t>Копии актов органов государственной власти, актов органов местного самоуправления</w:t>
      </w:r>
      <w:r w:rsidRPr="00DC01DC">
        <w:rPr>
          <w:rFonts w:ascii="Times New Roman" w:hAnsi="Times New Roman" w:cs="Times New Roman"/>
          <w:sz w:val="26"/>
          <w:szCs w:val="26"/>
        </w:rPr>
        <w:t xml:space="preserve"> в форме документов на бумажном носителе, а также </w:t>
      </w:r>
      <w:r w:rsidRPr="00FB29F6">
        <w:rPr>
          <w:rFonts w:ascii="Times New Roman" w:hAnsi="Times New Roman" w:cs="Times New Roman"/>
          <w:b/>
          <w:i/>
          <w:sz w:val="26"/>
          <w:szCs w:val="26"/>
        </w:rPr>
        <w:t>судебных актов</w:t>
      </w:r>
      <w:r w:rsidRPr="00DC01DC">
        <w:rPr>
          <w:rFonts w:ascii="Times New Roman" w:hAnsi="Times New Roman" w:cs="Times New Roman"/>
          <w:sz w:val="26"/>
          <w:szCs w:val="26"/>
        </w:rPr>
        <w:t xml:space="preserve">, установивших права на недвижимое имущество, в форме документов на бумажном носителе представляются для осуществления государственного кадастрового учета и (или) государственной регистрации прав </w:t>
      </w:r>
      <w:r w:rsidRPr="00DC01DC">
        <w:rPr>
          <w:rFonts w:ascii="Times New Roman" w:hAnsi="Times New Roman" w:cs="Times New Roman"/>
          <w:b/>
          <w:sz w:val="26"/>
          <w:szCs w:val="26"/>
        </w:rPr>
        <w:t>в одном экземпляре</w:t>
      </w:r>
      <w:r w:rsidRPr="00DC01DC">
        <w:rPr>
          <w:rFonts w:ascii="Times New Roman" w:hAnsi="Times New Roman" w:cs="Times New Roman"/>
          <w:sz w:val="26"/>
          <w:szCs w:val="26"/>
        </w:rPr>
        <w:t>, который после сканирования при выдаче документов после осуществления государственного кадастрового учета и (или) государственной регистрации прав</w:t>
      </w:r>
      <w:proofErr w:type="gramEnd"/>
      <w:r w:rsidRPr="00DC01DC">
        <w:rPr>
          <w:rFonts w:ascii="Times New Roman" w:hAnsi="Times New Roman" w:cs="Times New Roman"/>
          <w:sz w:val="26"/>
          <w:szCs w:val="26"/>
        </w:rPr>
        <w:t xml:space="preserve"> возвращается заявителю.</w:t>
      </w:r>
      <w:bookmarkEnd w:id="11"/>
    </w:p>
    <w:p w:rsidR="00840C8F" w:rsidRDefault="00840C8F" w:rsidP="00840C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Документы, предоставляемые заявителем по собственной инициативе либо подлежащие предоставлению в порядке межведомственного информационного взаимодействия: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6662"/>
        <w:gridCol w:w="1843"/>
      </w:tblGrid>
      <w:tr w:rsidR="00840C8F" w:rsidTr="00840C8F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8F" w:rsidRDefault="00840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8F" w:rsidRPr="008004C9" w:rsidRDefault="00800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4C9">
              <w:rPr>
                <w:rFonts w:ascii="Times New Roman" w:hAnsi="Times New Roman" w:cs="Times New Roman"/>
                <w:sz w:val="26"/>
                <w:szCs w:val="26"/>
              </w:rPr>
              <w:t>Документ, подтверждающий внесение государственной пошлины за осуществление государственной регистрации прав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C8F" w:rsidRDefault="006D4F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оригинал и </w:t>
            </w:r>
            <w:r w:rsidR="00840C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копия</w:t>
            </w:r>
          </w:p>
        </w:tc>
      </w:tr>
    </w:tbl>
    <w:p w:rsidR="001E2F00" w:rsidRPr="001E2F00" w:rsidRDefault="001E2F00" w:rsidP="00490F6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1618" w:rsidRPr="002E1618" w:rsidRDefault="0098533C" w:rsidP="002E1618">
      <w:pPr>
        <w:pStyle w:val="a5"/>
        <w:spacing w:line="276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2E1618">
        <w:rPr>
          <w:rFonts w:ascii="Times New Roman" w:hAnsi="Times New Roman" w:cs="Times New Roman"/>
          <w:b/>
          <w:bCs/>
          <w:sz w:val="26"/>
          <w:szCs w:val="26"/>
        </w:rPr>
        <w:t>Срок предоставления услуги</w:t>
      </w:r>
      <w:r w:rsidR="002E161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E1618" w:rsidRPr="003F511B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в случае приема документов в </w:t>
      </w:r>
      <w:r w:rsidR="002E1618" w:rsidRPr="003F511B">
        <w:rPr>
          <w:rFonts w:ascii="Times New Roman" w:hAnsi="Times New Roman" w:cs="Times New Roman"/>
          <w:b/>
          <w:i/>
          <w:sz w:val="26"/>
          <w:szCs w:val="26"/>
        </w:rPr>
        <w:t>многофункциональном центре</w:t>
      </w:r>
      <w:r w:rsidR="002E1618" w:rsidRPr="002E1618">
        <w:rPr>
          <w:rFonts w:ascii="Times New Roman" w:hAnsi="Times New Roman" w:cs="Times New Roman"/>
          <w:b/>
          <w:sz w:val="26"/>
          <w:szCs w:val="26"/>
        </w:rPr>
        <w:t xml:space="preserve"> по предоставлению государственных и муниципальных услуг</w:t>
      </w:r>
      <w:r w:rsidR="002E1618">
        <w:rPr>
          <w:rFonts w:ascii="Times New Roman" w:hAnsi="Times New Roman" w:cs="Times New Roman"/>
          <w:b/>
          <w:bCs/>
          <w:sz w:val="26"/>
          <w:szCs w:val="26"/>
        </w:rPr>
        <w:t xml:space="preserve"> (в соответствии с Федеральным законом</w:t>
      </w:r>
      <w:r w:rsidR="002E1618" w:rsidRPr="002E1618">
        <w:t xml:space="preserve"> </w:t>
      </w:r>
      <w:r w:rsidR="002E1618" w:rsidRPr="002E1618">
        <w:rPr>
          <w:rFonts w:ascii="Times New Roman" w:hAnsi="Times New Roman" w:cs="Times New Roman"/>
          <w:b/>
          <w:bCs/>
          <w:sz w:val="26"/>
          <w:szCs w:val="26"/>
        </w:rPr>
        <w:t>от 13.07.2015г. N 218-ФЗ</w:t>
      </w:r>
      <w:r w:rsidR="002E1618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="00AC1569" w:rsidRPr="002E1618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</w:p>
    <w:p w:rsidR="002E1618" w:rsidRPr="002E1618" w:rsidRDefault="00F82545" w:rsidP="002E161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sub_10155"/>
      <w:r>
        <w:rPr>
          <w:rFonts w:ascii="Times New Roman" w:hAnsi="Times New Roman" w:cs="Times New Roman"/>
          <w:sz w:val="26"/>
          <w:szCs w:val="26"/>
        </w:rPr>
        <w:t>1</w:t>
      </w:r>
      <w:r w:rsidR="002E1618" w:rsidRPr="002E1618">
        <w:rPr>
          <w:rFonts w:ascii="Times New Roman" w:hAnsi="Times New Roman" w:cs="Times New Roman"/>
          <w:sz w:val="26"/>
          <w:szCs w:val="26"/>
        </w:rPr>
        <w:t xml:space="preserve">) </w:t>
      </w:r>
      <w:r w:rsidR="002E1618" w:rsidRPr="002E1618">
        <w:rPr>
          <w:rFonts w:ascii="Times New Roman" w:hAnsi="Times New Roman" w:cs="Times New Roman"/>
          <w:b/>
          <w:i/>
          <w:sz w:val="26"/>
          <w:szCs w:val="26"/>
        </w:rPr>
        <w:t>девять рабочих дней</w:t>
      </w:r>
      <w:r w:rsidR="002E1618" w:rsidRPr="002E161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E1618" w:rsidRPr="002E1618">
        <w:rPr>
          <w:rFonts w:ascii="Times New Roman" w:hAnsi="Times New Roman" w:cs="Times New Roman"/>
          <w:sz w:val="26"/>
          <w:szCs w:val="26"/>
        </w:rPr>
        <w:t>с даты приема</w:t>
      </w:r>
      <w:proofErr w:type="gramEnd"/>
      <w:r w:rsidR="002E1618" w:rsidRPr="002E1618">
        <w:rPr>
          <w:rFonts w:ascii="Times New Roman" w:hAnsi="Times New Roman" w:cs="Times New Roman"/>
          <w:sz w:val="26"/>
          <w:szCs w:val="26"/>
        </w:rPr>
        <w:t xml:space="preserve"> заявления на осуществление государственной регистрации прав и прилагаемых к нему документов;</w:t>
      </w:r>
    </w:p>
    <w:p w:rsidR="002E1618" w:rsidRPr="002E1618" w:rsidRDefault="00F82545" w:rsidP="002E161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sub_10157"/>
      <w:bookmarkEnd w:id="12"/>
      <w:r>
        <w:rPr>
          <w:rFonts w:ascii="Times New Roman" w:hAnsi="Times New Roman" w:cs="Times New Roman"/>
          <w:sz w:val="26"/>
          <w:szCs w:val="26"/>
        </w:rPr>
        <w:t>2</w:t>
      </w:r>
      <w:r w:rsidR="002E1618" w:rsidRPr="002E1618">
        <w:rPr>
          <w:rFonts w:ascii="Times New Roman" w:hAnsi="Times New Roman" w:cs="Times New Roman"/>
          <w:sz w:val="26"/>
          <w:szCs w:val="26"/>
        </w:rPr>
        <w:t xml:space="preserve">) </w:t>
      </w:r>
      <w:r w:rsidR="002E1618" w:rsidRPr="00F82545">
        <w:rPr>
          <w:rFonts w:ascii="Times New Roman" w:hAnsi="Times New Roman" w:cs="Times New Roman"/>
          <w:b/>
          <w:i/>
          <w:sz w:val="26"/>
          <w:szCs w:val="26"/>
        </w:rPr>
        <w:t>семь рабочих дней</w:t>
      </w:r>
      <w:r w:rsidR="002E1618" w:rsidRPr="002E161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E1618" w:rsidRPr="002E1618">
        <w:rPr>
          <w:rFonts w:ascii="Times New Roman" w:hAnsi="Times New Roman" w:cs="Times New Roman"/>
          <w:sz w:val="26"/>
          <w:szCs w:val="26"/>
        </w:rPr>
        <w:t>с даты приема</w:t>
      </w:r>
      <w:proofErr w:type="gramEnd"/>
      <w:r w:rsidR="002E1618" w:rsidRPr="002E1618">
        <w:rPr>
          <w:rFonts w:ascii="Times New Roman" w:hAnsi="Times New Roman" w:cs="Times New Roman"/>
          <w:sz w:val="26"/>
          <w:szCs w:val="26"/>
        </w:rPr>
        <w:t xml:space="preserve"> заявления на осуществление государственного кадастрового учета и прилагаемых к нему документов;</w:t>
      </w:r>
    </w:p>
    <w:p w:rsidR="002E1618" w:rsidRPr="002E1618" w:rsidRDefault="00F82545" w:rsidP="002E161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4" w:name="sub_10159"/>
      <w:bookmarkEnd w:id="13"/>
      <w:r>
        <w:rPr>
          <w:rFonts w:ascii="Times New Roman" w:hAnsi="Times New Roman" w:cs="Times New Roman"/>
          <w:sz w:val="26"/>
          <w:szCs w:val="26"/>
        </w:rPr>
        <w:t>3</w:t>
      </w:r>
      <w:r w:rsidR="002E1618" w:rsidRPr="002E1618">
        <w:rPr>
          <w:rFonts w:ascii="Times New Roman" w:hAnsi="Times New Roman" w:cs="Times New Roman"/>
          <w:sz w:val="26"/>
          <w:szCs w:val="26"/>
        </w:rPr>
        <w:t xml:space="preserve">) </w:t>
      </w:r>
      <w:r w:rsidR="002E1618" w:rsidRPr="00F82545">
        <w:rPr>
          <w:rFonts w:ascii="Times New Roman" w:hAnsi="Times New Roman" w:cs="Times New Roman"/>
          <w:b/>
          <w:i/>
          <w:sz w:val="26"/>
          <w:szCs w:val="26"/>
        </w:rPr>
        <w:t>двенадцать рабочих дней</w:t>
      </w:r>
      <w:r w:rsidR="002E1618" w:rsidRPr="002E161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E1618" w:rsidRPr="002E1618">
        <w:rPr>
          <w:rFonts w:ascii="Times New Roman" w:hAnsi="Times New Roman" w:cs="Times New Roman"/>
          <w:sz w:val="26"/>
          <w:szCs w:val="26"/>
        </w:rPr>
        <w:t>с даты приема</w:t>
      </w:r>
      <w:proofErr w:type="gramEnd"/>
      <w:r w:rsidR="002E1618" w:rsidRPr="002E1618">
        <w:rPr>
          <w:rFonts w:ascii="Times New Roman" w:hAnsi="Times New Roman" w:cs="Times New Roman"/>
          <w:sz w:val="26"/>
          <w:szCs w:val="26"/>
        </w:rPr>
        <w:t xml:space="preserve"> заявления на осуществление государственного кадастрового учета и государственной регистрации прав и прилагаемых к нему документов;</w:t>
      </w:r>
    </w:p>
    <w:p w:rsidR="002E1618" w:rsidRPr="002E1618" w:rsidRDefault="00F82545" w:rsidP="002E161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5" w:name="sub_10163"/>
      <w:bookmarkEnd w:id="14"/>
      <w:r>
        <w:rPr>
          <w:rFonts w:ascii="Times New Roman" w:hAnsi="Times New Roman" w:cs="Times New Roman"/>
          <w:sz w:val="26"/>
          <w:szCs w:val="26"/>
        </w:rPr>
        <w:t>4</w:t>
      </w:r>
      <w:r w:rsidR="002E1618" w:rsidRPr="002E1618">
        <w:rPr>
          <w:rFonts w:ascii="Times New Roman" w:hAnsi="Times New Roman" w:cs="Times New Roman"/>
          <w:sz w:val="26"/>
          <w:szCs w:val="26"/>
        </w:rPr>
        <w:t xml:space="preserve">) </w:t>
      </w:r>
      <w:r w:rsidR="002E1618" w:rsidRPr="00F82545">
        <w:rPr>
          <w:rFonts w:ascii="Times New Roman" w:hAnsi="Times New Roman" w:cs="Times New Roman"/>
          <w:b/>
          <w:i/>
          <w:sz w:val="26"/>
          <w:szCs w:val="26"/>
        </w:rPr>
        <w:t>пять рабочих дней</w:t>
      </w:r>
      <w:r w:rsidR="002E1618" w:rsidRPr="002E161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E1618" w:rsidRPr="002E1618">
        <w:rPr>
          <w:rFonts w:ascii="Times New Roman" w:hAnsi="Times New Roman" w:cs="Times New Roman"/>
          <w:sz w:val="26"/>
          <w:szCs w:val="26"/>
        </w:rPr>
        <w:t>с даты приема</w:t>
      </w:r>
      <w:proofErr w:type="gramEnd"/>
      <w:r w:rsidR="002E1618" w:rsidRPr="002E1618">
        <w:rPr>
          <w:rFonts w:ascii="Times New Roman" w:hAnsi="Times New Roman" w:cs="Times New Roman"/>
          <w:sz w:val="26"/>
          <w:szCs w:val="26"/>
        </w:rPr>
        <w:t xml:space="preserve"> заявления на осуществление государственной регистрации прав и прилагаемых к нему документов на основании нотариально удостоверенной сделки, свидетельства о праве на наследство, свидетельства о праве собственности на долю в общем имуществе супругов;</w:t>
      </w:r>
    </w:p>
    <w:bookmarkEnd w:id="15"/>
    <w:p w:rsidR="002E1618" w:rsidRPr="002E1618" w:rsidRDefault="00F82545" w:rsidP="002E161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E1618" w:rsidRPr="002E1618">
        <w:rPr>
          <w:rFonts w:ascii="Times New Roman" w:hAnsi="Times New Roman" w:cs="Times New Roman"/>
          <w:sz w:val="26"/>
          <w:szCs w:val="26"/>
        </w:rPr>
        <w:t xml:space="preserve">) </w:t>
      </w:r>
      <w:r w:rsidR="002E1618" w:rsidRPr="00F82545">
        <w:rPr>
          <w:rFonts w:ascii="Times New Roman" w:hAnsi="Times New Roman" w:cs="Times New Roman"/>
          <w:b/>
          <w:i/>
          <w:sz w:val="26"/>
          <w:szCs w:val="26"/>
        </w:rPr>
        <w:t>семь рабочих дней</w:t>
      </w:r>
      <w:r w:rsidR="002E1618" w:rsidRPr="002E161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E1618" w:rsidRPr="002E1618">
        <w:rPr>
          <w:rFonts w:ascii="Times New Roman" w:hAnsi="Times New Roman" w:cs="Times New Roman"/>
          <w:sz w:val="26"/>
          <w:szCs w:val="26"/>
        </w:rPr>
        <w:t>с даты приема</w:t>
      </w:r>
      <w:proofErr w:type="gramEnd"/>
      <w:r w:rsidR="002E1618" w:rsidRPr="002E1618">
        <w:rPr>
          <w:rFonts w:ascii="Times New Roman" w:hAnsi="Times New Roman" w:cs="Times New Roman"/>
          <w:sz w:val="26"/>
          <w:szCs w:val="26"/>
        </w:rPr>
        <w:t xml:space="preserve"> заявления на осуществление государственной регистрации ипотеки жилого помещения и прилагаемых к нему документов.</w:t>
      </w:r>
    </w:p>
    <w:p w:rsidR="001E2F00" w:rsidRPr="001E2F00" w:rsidRDefault="001E2F00" w:rsidP="00490F66">
      <w:pPr>
        <w:pStyle w:val="name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4B392C" w:rsidRPr="001E2F00" w:rsidRDefault="00657A11" w:rsidP="00657A11">
      <w:pPr>
        <w:pStyle w:val="name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E2F00">
        <w:rPr>
          <w:rFonts w:ascii="PT Sans Narrow" w:hAnsi="PT Sans Narrow"/>
          <w:b/>
          <w:bCs/>
          <w:sz w:val="26"/>
          <w:szCs w:val="26"/>
          <w:shd w:val="clear" w:color="auto" w:fill="FFFFFF"/>
        </w:rPr>
        <w:t>Результат</w:t>
      </w:r>
      <w:r w:rsidR="0098533C" w:rsidRPr="001E2F00">
        <w:rPr>
          <w:rFonts w:ascii="PT Sans Narrow" w:hAnsi="PT Sans Narrow"/>
          <w:b/>
          <w:bCs/>
          <w:sz w:val="26"/>
          <w:szCs w:val="26"/>
          <w:shd w:val="clear" w:color="auto" w:fill="FFFFFF"/>
        </w:rPr>
        <w:t xml:space="preserve"> предоставления государственной услуги</w:t>
      </w:r>
      <w:r w:rsidRPr="001E2F00">
        <w:rPr>
          <w:rFonts w:ascii="PT Sans Narrow" w:hAnsi="PT Sans Narrow"/>
          <w:b/>
          <w:bCs/>
          <w:sz w:val="26"/>
          <w:szCs w:val="26"/>
          <w:shd w:val="clear" w:color="auto" w:fill="FFFFFF"/>
        </w:rPr>
        <w:t>:</w:t>
      </w:r>
      <w:r w:rsidR="0098533C" w:rsidRPr="001E2F00">
        <w:rPr>
          <w:rFonts w:ascii="PT Sans Narrow" w:hAnsi="PT Sans Narrow"/>
          <w:bCs/>
          <w:sz w:val="26"/>
          <w:szCs w:val="26"/>
          <w:shd w:val="clear" w:color="auto" w:fill="FFFFFF"/>
        </w:rPr>
        <w:t xml:space="preserve"> </w:t>
      </w:r>
      <w:r w:rsidR="003F511B">
        <w:rPr>
          <w:rFonts w:ascii="PT Sans Narrow" w:hAnsi="PT Sans Narrow"/>
          <w:bCs/>
          <w:sz w:val="26"/>
          <w:szCs w:val="26"/>
          <w:shd w:val="clear" w:color="auto" w:fill="FFFFFF"/>
        </w:rPr>
        <w:t xml:space="preserve">осуществление </w:t>
      </w:r>
      <w:r w:rsidR="003F511B">
        <w:rPr>
          <w:sz w:val="26"/>
          <w:szCs w:val="26"/>
        </w:rPr>
        <w:t>государственного кадастрового учета</w:t>
      </w:r>
      <w:r w:rsidR="003F511B" w:rsidRPr="004B5FE2">
        <w:rPr>
          <w:sz w:val="26"/>
          <w:szCs w:val="26"/>
        </w:rPr>
        <w:t xml:space="preserve"> недвижимого имущества и (или) государственной регистрации прав на недвижимое имущество и сделок с ним</w:t>
      </w:r>
    </w:p>
    <w:p w:rsidR="001E2F00" w:rsidRPr="001E2F00" w:rsidRDefault="001E2F00" w:rsidP="00657A11">
      <w:pPr>
        <w:pStyle w:val="name"/>
        <w:shd w:val="clear" w:color="auto" w:fill="FFFFFF"/>
        <w:spacing w:before="0" w:beforeAutospacing="0" w:after="0" w:afterAutospacing="0"/>
        <w:ind w:firstLine="709"/>
        <w:jc w:val="both"/>
        <w:rPr>
          <w:rFonts w:ascii="PT Sans Narrow" w:hAnsi="PT Sans Narrow"/>
          <w:sz w:val="26"/>
          <w:szCs w:val="26"/>
          <w:shd w:val="clear" w:color="auto" w:fill="FFFFFF"/>
        </w:rPr>
      </w:pPr>
    </w:p>
    <w:p w:rsidR="0098533C" w:rsidRDefault="0098533C" w:rsidP="00C9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F00">
        <w:rPr>
          <w:rFonts w:ascii="PT Sans Narrow" w:eastAsia="Times New Roman" w:hAnsi="PT Sans Narrow" w:cs="Times New Roman"/>
          <w:sz w:val="26"/>
          <w:szCs w:val="26"/>
          <w:shd w:val="clear" w:color="auto" w:fill="FFFFFF"/>
          <w:lang w:eastAsia="ru-RU"/>
        </w:rPr>
        <w:t> </w:t>
      </w:r>
      <w:r w:rsidR="00490F66" w:rsidRPr="001E2F00">
        <w:rPr>
          <w:rFonts w:ascii="Times New Roman" w:hAnsi="Times New Roman" w:cs="Times New Roman"/>
          <w:b/>
          <w:sz w:val="26"/>
          <w:szCs w:val="26"/>
        </w:rPr>
        <w:t>Основания для отказа в приеме документов</w:t>
      </w:r>
      <w:r w:rsidR="00F67EF6">
        <w:rPr>
          <w:rFonts w:ascii="Times New Roman" w:hAnsi="Times New Roman" w:cs="Times New Roman"/>
          <w:sz w:val="26"/>
          <w:szCs w:val="26"/>
        </w:rPr>
        <w:t>: отсутствие документа, удостоверяющего личность заявителя, а также отказ его предъявить</w:t>
      </w:r>
      <w:r w:rsidR="00490F66" w:rsidRPr="001E2F00">
        <w:rPr>
          <w:rFonts w:ascii="Times New Roman" w:hAnsi="Times New Roman" w:cs="Times New Roman"/>
          <w:sz w:val="26"/>
          <w:szCs w:val="26"/>
        </w:rPr>
        <w:t>.</w:t>
      </w:r>
    </w:p>
    <w:p w:rsidR="003A5A4F" w:rsidRPr="00684208" w:rsidRDefault="003A5A4F" w:rsidP="000D03B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_GoBack"/>
      <w:bookmarkEnd w:id="16"/>
    </w:p>
    <w:sectPr w:rsidR="003A5A4F" w:rsidRPr="00684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Narro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C10"/>
    <w:multiLevelType w:val="multilevel"/>
    <w:tmpl w:val="03B2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3230AB"/>
    <w:multiLevelType w:val="multilevel"/>
    <w:tmpl w:val="BFF6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A5756B"/>
    <w:multiLevelType w:val="multilevel"/>
    <w:tmpl w:val="D9181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436F59"/>
    <w:multiLevelType w:val="multilevel"/>
    <w:tmpl w:val="F178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4D1F75"/>
    <w:multiLevelType w:val="multilevel"/>
    <w:tmpl w:val="0B5E7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EE7E1C"/>
    <w:multiLevelType w:val="multilevel"/>
    <w:tmpl w:val="AEA0D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992650"/>
    <w:multiLevelType w:val="multilevel"/>
    <w:tmpl w:val="2B769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7A37ED"/>
    <w:multiLevelType w:val="multilevel"/>
    <w:tmpl w:val="733E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3C"/>
    <w:rsid w:val="00010013"/>
    <w:rsid w:val="00046B06"/>
    <w:rsid w:val="000D03B3"/>
    <w:rsid w:val="001B2F08"/>
    <w:rsid w:val="001E1E66"/>
    <w:rsid w:val="001E2F00"/>
    <w:rsid w:val="00263310"/>
    <w:rsid w:val="002E1618"/>
    <w:rsid w:val="003A5A4F"/>
    <w:rsid w:val="003F511B"/>
    <w:rsid w:val="00490F66"/>
    <w:rsid w:val="004B392C"/>
    <w:rsid w:val="004B5FE2"/>
    <w:rsid w:val="00546EC3"/>
    <w:rsid w:val="00561A68"/>
    <w:rsid w:val="00575519"/>
    <w:rsid w:val="005D305C"/>
    <w:rsid w:val="005E2E50"/>
    <w:rsid w:val="005E4AED"/>
    <w:rsid w:val="00637FBD"/>
    <w:rsid w:val="00657A11"/>
    <w:rsid w:val="00684208"/>
    <w:rsid w:val="006D4FDB"/>
    <w:rsid w:val="007F2632"/>
    <w:rsid w:val="008004C9"/>
    <w:rsid w:val="00840C8F"/>
    <w:rsid w:val="008431B8"/>
    <w:rsid w:val="008712A7"/>
    <w:rsid w:val="00875DAF"/>
    <w:rsid w:val="008F338E"/>
    <w:rsid w:val="0098533C"/>
    <w:rsid w:val="00A74A82"/>
    <w:rsid w:val="00AB0D93"/>
    <w:rsid w:val="00AC1569"/>
    <w:rsid w:val="00BD1765"/>
    <w:rsid w:val="00BE1B39"/>
    <w:rsid w:val="00C241F5"/>
    <w:rsid w:val="00C92102"/>
    <w:rsid w:val="00D07C65"/>
    <w:rsid w:val="00D46CE8"/>
    <w:rsid w:val="00D51035"/>
    <w:rsid w:val="00DC01DC"/>
    <w:rsid w:val="00DD5DA6"/>
    <w:rsid w:val="00EB3FBE"/>
    <w:rsid w:val="00F101F4"/>
    <w:rsid w:val="00F17062"/>
    <w:rsid w:val="00F67EF6"/>
    <w:rsid w:val="00F82545"/>
    <w:rsid w:val="00FB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533C"/>
  </w:style>
  <w:style w:type="paragraph" w:customStyle="1" w:styleId="name">
    <w:name w:val="name"/>
    <w:basedOn w:val="a"/>
    <w:rsid w:val="007F2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90F66"/>
    <w:rPr>
      <w:color w:val="106BBE"/>
    </w:rPr>
  </w:style>
  <w:style w:type="paragraph" w:styleId="a4">
    <w:name w:val="List Paragraph"/>
    <w:basedOn w:val="a"/>
    <w:uiPriority w:val="34"/>
    <w:qFormat/>
    <w:rsid w:val="00490F66"/>
    <w:pPr>
      <w:ind w:left="720"/>
      <w:contextualSpacing/>
    </w:pPr>
  </w:style>
  <w:style w:type="paragraph" w:customStyle="1" w:styleId="a5">
    <w:name w:val="Заголовок статьи"/>
    <w:basedOn w:val="a"/>
    <w:next w:val="a"/>
    <w:uiPriority w:val="99"/>
    <w:rsid w:val="0057551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Комментарий"/>
    <w:basedOn w:val="a"/>
    <w:next w:val="a"/>
    <w:uiPriority w:val="99"/>
    <w:rsid w:val="0057551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75519"/>
    <w:rPr>
      <w:i/>
      <w:iCs/>
    </w:rPr>
  </w:style>
  <w:style w:type="paragraph" w:styleId="a8">
    <w:name w:val="Normal (Web)"/>
    <w:basedOn w:val="a"/>
    <w:uiPriority w:val="99"/>
    <w:semiHidden/>
    <w:unhideWhenUsed/>
    <w:rsid w:val="005E4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533C"/>
  </w:style>
  <w:style w:type="paragraph" w:customStyle="1" w:styleId="name">
    <w:name w:val="name"/>
    <w:basedOn w:val="a"/>
    <w:rsid w:val="007F2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90F66"/>
    <w:rPr>
      <w:color w:val="106BBE"/>
    </w:rPr>
  </w:style>
  <w:style w:type="paragraph" w:styleId="a4">
    <w:name w:val="List Paragraph"/>
    <w:basedOn w:val="a"/>
    <w:uiPriority w:val="34"/>
    <w:qFormat/>
    <w:rsid w:val="00490F66"/>
    <w:pPr>
      <w:ind w:left="720"/>
      <w:contextualSpacing/>
    </w:pPr>
  </w:style>
  <w:style w:type="paragraph" w:customStyle="1" w:styleId="a5">
    <w:name w:val="Заголовок статьи"/>
    <w:basedOn w:val="a"/>
    <w:next w:val="a"/>
    <w:uiPriority w:val="99"/>
    <w:rsid w:val="0057551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Комментарий"/>
    <w:basedOn w:val="a"/>
    <w:next w:val="a"/>
    <w:uiPriority w:val="99"/>
    <w:rsid w:val="0057551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75519"/>
    <w:rPr>
      <w:i/>
      <w:iCs/>
    </w:rPr>
  </w:style>
  <w:style w:type="paragraph" w:styleId="a8">
    <w:name w:val="Normal (Web)"/>
    <w:basedOn w:val="a"/>
    <w:uiPriority w:val="99"/>
    <w:semiHidden/>
    <w:unhideWhenUsed/>
    <w:rsid w:val="005E4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2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2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54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1901341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6448E-01C6-49F4-ADA4-8821B583C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Окунева</dc:creator>
  <cp:lastModifiedBy>Окунева</cp:lastModifiedBy>
  <cp:revision>2</cp:revision>
  <dcterms:created xsi:type="dcterms:W3CDTF">2017-02-15T05:30:00Z</dcterms:created>
  <dcterms:modified xsi:type="dcterms:W3CDTF">2017-02-15T05:30:00Z</dcterms:modified>
</cp:coreProperties>
</file>