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2" w:rsidRPr="001E2F00" w:rsidRDefault="00657A11" w:rsidP="007F2632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E2F00">
        <w:rPr>
          <w:rFonts w:ascii="PT Sans Narrow" w:hAnsi="PT Sans Narrow"/>
          <w:b/>
          <w:bCs/>
          <w:kern w:val="36"/>
          <w:sz w:val="26"/>
          <w:szCs w:val="26"/>
        </w:rPr>
        <w:t>Наименование услуги</w:t>
      </w:r>
      <w:r w:rsidRPr="001E2F00">
        <w:rPr>
          <w:rFonts w:ascii="PT Sans Narrow" w:hAnsi="PT Sans Narrow"/>
          <w:bCs/>
          <w:kern w:val="36"/>
          <w:sz w:val="26"/>
          <w:szCs w:val="26"/>
        </w:rPr>
        <w:t>:</w:t>
      </w:r>
      <w:r w:rsidR="00F17062" w:rsidRPr="001E2F00">
        <w:rPr>
          <w:rFonts w:ascii="PT Sans Narrow" w:hAnsi="PT Sans Narrow"/>
          <w:bCs/>
          <w:kern w:val="36"/>
          <w:sz w:val="26"/>
          <w:szCs w:val="26"/>
        </w:rPr>
        <w:t xml:space="preserve"> </w:t>
      </w:r>
      <w:r w:rsidR="00A44360" w:rsidRPr="00A44360">
        <w:rPr>
          <w:rFonts w:ascii="PT Sans Narrow" w:hAnsi="PT Sans Narrow"/>
          <w:bCs/>
          <w:kern w:val="36"/>
          <w:sz w:val="26"/>
          <w:szCs w:val="26"/>
        </w:rPr>
        <w:t>Государственная услуга по предоставлению сведений, содержащихся в Едином государственном реестре недвижимости</w:t>
      </w:r>
    </w:p>
    <w:p w:rsidR="001E2F00" w:rsidRPr="001E2F00" w:rsidRDefault="001E2F00" w:rsidP="00AC1569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900DE" w:rsidRPr="00E900DE" w:rsidRDefault="00AC1569" w:rsidP="00E900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FE2">
        <w:rPr>
          <w:rFonts w:ascii="Times New Roman" w:hAnsi="Times New Roman" w:cs="Times New Roman"/>
          <w:b/>
          <w:sz w:val="26"/>
          <w:szCs w:val="26"/>
        </w:rPr>
        <w:t>Заявители:</w:t>
      </w:r>
      <w:r w:rsidRPr="004B5FE2">
        <w:rPr>
          <w:rFonts w:ascii="Times New Roman" w:hAnsi="Times New Roman" w:cs="Times New Roman"/>
          <w:sz w:val="26"/>
          <w:szCs w:val="26"/>
        </w:rPr>
        <w:t xml:space="preserve"> </w:t>
      </w:r>
      <w:r w:rsidR="00E900DE" w:rsidRPr="00E900DE">
        <w:rPr>
          <w:rFonts w:ascii="Times New Roman" w:hAnsi="Times New Roman" w:cs="Times New Roman"/>
          <w:sz w:val="26"/>
          <w:szCs w:val="26"/>
        </w:rPr>
        <w:t xml:space="preserve">Сведения, содержащиеся в </w:t>
      </w:r>
      <w:r w:rsidR="00E900DE">
        <w:rPr>
          <w:rFonts w:ascii="Times New Roman" w:hAnsi="Times New Roman" w:cs="Times New Roman"/>
          <w:sz w:val="26"/>
          <w:szCs w:val="26"/>
        </w:rPr>
        <w:t>ЕГРН</w:t>
      </w:r>
      <w:r w:rsidR="00E900DE" w:rsidRPr="00E900DE">
        <w:rPr>
          <w:rFonts w:ascii="Times New Roman" w:hAnsi="Times New Roman" w:cs="Times New Roman"/>
          <w:sz w:val="26"/>
          <w:szCs w:val="26"/>
        </w:rPr>
        <w:t xml:space="preserve">, являются общедоступными </w:t>
      </w:r>
      <w:r w:rsidR="00E900DE">
        <w:rPr>
          <w:rFonts w:ascii="Times New Roman" w:hAnsi="Times New Roman" w:cs="Times New Roman"/>
          <w:sz w:val="26"/>
          <w:szCs w:val="26"/>
        </w:rPr>
        <w:t xml:space="preserve">   </w:t>
      </w:r>
      <w:r w:rsidR="00E900DE" w:rsidRPr="00E900DE">
        <w:rPr>
          <w:rFonts w:ascii="Times New Roman" w:hAnsi="Times New Roman" w:cs="Times New Roman"/>
          <w:sz w:val="26"/>
          <w:szCs w:val="26"/>
        </w:rPr>
        <w:t>(</w:t>
      </w:r>
      <w:r w:rsidR="00E900DE" w:rsidRPr="00E900DE">
        <w:rPr>
          <w:rFonts w:ascii="Times New Roman" w:hAnsi="Times New Roman" w:cs="Times New Roman"/>
          <w:b/>
          <w:i/>
          <w:sz w:val="26"/>
          <w:szCs w:val="26"/>
        </w:rPr>
        <w:t>за исключением сведений, доступ к которым ограничен федеральным законом</w:t>
      </w:r>
      <w:r w:rsidR="00E900DE" w:rsidRPr="00E900DE">
        <w:rPr>
          <w:rFonts w:ascii="Times New Roman" w:hAnsi="Times New Roman" w:cs="Times New Roman"/>
          <w:sz w:val="26"/>
          <w:szCs w:val="26"/>
        </w:rPr>
        <w:t xml:space="preserve">) и предоставляются по запросам граждан </w:t>
      </w:r>
      <w:r w:rsidR="00E900DE">
        <w:rPr>
          <w:rFonts w:ascii="Times New Roman" w:hAnsi="Times New Roman" w:cs="Times New Roman"/>
          <w:sz w:val="26"/>
          <w:szCs w:val="26"/>
        </w:rPr>
        <w:t>РФ</w:t>
      </w:r>
      <w:r w:rsidR="00E900DE" w:rsidRPr="00E900DE">
        <w:rPr>
          <w:rFonts w:ascii="Times New Roman" w:hAnsi="Times New Roman" w:cs="Times New Roman"/>
          <w:sz w:val="26"/>
          <w:szCs w:val="26"/>
        </w:rPr>
        <w:t>, иностранных граждан и лиц без гражданства, российских и иностранных юридических лиц, международных организаций.</w:t>
      </w:r>
    </w:p>
    <w:p w:rsidR="001E2F00" w:rsidRPr="001E2F00" w:rsidRDefault="001E2F00" w:rsidP="00BD1765">
      <w:pPr>
        <w:pStyle w:val="name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B2F08" w:rsidRPr="00F65566" w:rsidRDefault="001E2F00" w:rsidP="00F65566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b/>
          <w:sz w:val="26"/>
          <w:szCs w:val="26"/>
          <w:shd w:val="clear" w:color="auto" w:fill="FFFFFF"/>
        </w:rPr>
      </w:pPr>
      <w:r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>Перечень документов, необходимых для предоставления услуги:</w:t>
      </w:r>
      <w:r w:rsidRPr="001E2F00">
        <w:rPr>
          <w:rFonts w:ascii="PT Sans Narrow" w:hAnsi="PT Sans Narrow"/>
          <w:b/>
          <w:sz w:val="26"/>
          <w:szCs w:val="26"/>
          <w:shd w:val="clear" w:color="auto" w:fill="FFFFFF"/>
        </w:rPr>
        <w:t> </w:t>
      </w:r>
    </w:p>
    <w:p w:rsidR="00F82545" w:rsidRPr="008431B8" w:rsidRDefault="001E2F00" w:rsidP="001E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E2F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Документы, необходимые для предоставления государственной услуги, предоставляемые заявителем самостоятельно: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662"/>
        <w:gridCol w:w="1911"/>
      </w:tblGrid>
      <w:tr w:rsidR="001E2F00" w:rsidRPr="001E2F00" w:rsidTr="00840C8F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Default="00FD7F89" w:rsidP="00F917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Запрос </w:t>
            </w:r>
            <w:r w:rsidR="00F65566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F65566">
              <w:rPr>
                <w:rFonts w:ascii="PT Sans Narrow" w:hAnsi="PT Sans Narrow"/>
                <w:bCs/>
                <w:kern w:val="36"/>
                <w:sz w:val="26"/>
                <w:szCs w:val="26"/>
              </w:rPr>
              <w:t>предоставлени</w:t>
            </w:r>
            <w:r w:rsidR="00F65566">
              <w:rPr>
                <w:bCs/>
                <w:kern w:val="36"/>
                <w:sz w:val="26"/>
                <w:szCs w:val="26"/>
              </w:rPr>
              <w:t>и</w:t>
            </w:r>
            <w:r w:rsidRPr="00A44360">
              <w:rPr>
                <w:rFonts w:ascii="PT Sans Narrow" w:hAnsi="PT Sans Narrow"/>
                <w:bCs/>
                <w:kern w:val="36"/>
                <w:sz w:val="26"/>
                <w:szCs w:val="26"/>
              </w:rPr>
              <w:t xml:space="preserve"> сведений, содержащихся в</w:t>
            </w:r>
            <w:r>
              <w:rPr>
                <w:bCs/>
                <w:kern w:val="36"/>
                <w:sz w:val="26"/>
                <w:szCs w:val="26"/>
              </w:rPr>
              <w:t xml:space="preserve"> </w:t>
            </w:r>
            <w:r w:rsidRPr="00FD7F89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ЕГРН</w:t>
            </w:r>
          </w:p>
          <w:p w:rsidR="008A2B3E" w:rsidRPr="008A2B3E" w:rsidRDefault="008A2B3E" w:rsidP="008A2B3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A2B3E">
              <w:rPr>
                <w:rFonts w:ascii="Times New Roman" w:hAnsi="Times New Roman" w:cs="Times New Roman"/>
                <w:i/>
                <w:sz w:val="26"/>
                <w:szCs w:val="26"/>
              </w:rPr>
              <w:t>на основании одного запроса предоставляется один документ, в виде которого предоставляются сведения, содержащиеся в ЕГРН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</w:tr>
      <w:tr w:rsidR="001E2F00" w:rsidRPr="001E2F00" w:rsidTr="00840C8F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Default="001E2F00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F00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удостоверяющий личность </w:t>
            </w:r>
          </w:p>
          <w:p w:rsidR="008431B8" w:rsidRPr="001E2F00" w:rsidRDefault="008431B8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431B8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предоставляется с целью установления личности заявителя</w:t>
            </w:r>
            <w:r w:rsidR="00286A72">
              <w:rPr>
                <w:rFonts w:ascii="Times New Roman" w:hAnsi="Times New Roman" w:cs="Times New Roman"/>
                <w:i/>
                <w:sz w:val="26"/>
                <w:szCs w:val="26"/>
              </w:rPr>
              <w:t>, в случае запроса сведений ограниченного доступа также снимается его копия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F00" w:rsidRDefault="00286A72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431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86A72" w:rsidRPr="001E2F00" w:rsidRDefault="00286A72" w:rsidP="00F917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– в ряде случаев</w:t>
            </w:r>
          </w:p>
        </w:tc>
      </w:tr>
      <w:tr w:rsidR="001E2F00" w:rsidRPr="001E2F00" w:rsidTr="00840C8F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00" w:rsidRPr="001E2F00" w:rsidRDefault="001E2F00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F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A68" w:rsidRDefault="008431B8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82545">
              <w:rPr>
                <w:rFonts w:ascii="Times New Roman" w:hAnsi="Times New Roman" w:cs="Times New Roman"/>
                <w:sz w:val="26"/>
                <w:szCs w:val="26"/>
              </w:rPr>
              <w:t>окумент, подтверждающий соответствующие полномочия представителя заявителя</w:t>
            </w:r>
          </w:p>
          <w:p w:rsidR="00E853E3" w:rsidRPr="005E2E50" w:rsidRDefault="00E853E3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853E3">
              <w:rPr>
                <w:rFonts w:ascii="Times New Roman" w:hAnsi="Times New Roman" w:cs="Times New Roman"/>
                <w:i/>
                <w:sz w:val="26"/>
                <w:szCs w:val="26"/>
              </w:rPr>
              <w:t>оригинал возвращается заявителю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F00" w:rsidRPr="001E2F00" w:rsidRDefault="00E853E3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и копия</w:t>
            </w:r>
          </w:p>
        </w:tc>
      </w:tr>
      <w:tr w:rsidR="00E853E3" w:rsidRPr="001E2F00" w:rsidTr="00840C8F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E3" w:rsidRPr="001E2F00" w:rsidRDefault="00E853E3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E3" w:rsidRDefault="00E853E3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</w:t>
            </w:r>
            <w:r w:rsidRPr="00271BBF">
              <w:rPr>
                <w:rFonts w:ascii="Times New Roman" w:hAnsi="Times New Roman" w:cs="Times New Roman"/>
                <w:sz w:val="26"/>
                <w:szCs w:val="26"/>
              </w:rPr>
              <w:t xml:space="preserve"> право заявителя на получение сведений на безвозмездной основе</w:t>
            </w:r>
          </w:p>
          <w:p w:rsidR="00E853E3" w:rsidRDefault="00E853E3" w:rsidP="008431B8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853E3">
              <w:rPr>
                <w:rFonts w:ascii="Times New Roman" w:hAnsi="Times New Roman" w:cs="Times New Roman"/>
                <w:i/>
                <w:sz w:val="26"/>
                <w:szCs w:val="26"/>
              </w:rPr>
              <w:t>оригинал возвращается заявителю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3E3" w:rsidRPr="001E2F00" w:rsidRDefault="00E853E3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и копия</w:t>
            </w:r>
          </w:p>
        </w:tc>
      </w:tr>
      <w:tr w:rsidR="0021755A" w:rsidRPr="001E2F00" w:rsidTr="00840C8F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5A" w:rsidRDefault="0021755A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5A" w:rsidRDefault="0021755A" w:rsidP="0021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4C9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внесение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платы за предоставление сведений ЕГРН</w:t>
            </w:r>
          </w:p>
          <w:p w:rsidR="0021755A" w:rsidRDefault="0021755A" w:rsidP="0021755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00AF3">
              <w:rPr>
                <w:rFonts w:ascii="Times New Roman" w:hAnsi="Times New Roman" w:cs="Times New Roman"/>
                <w:i/>
                <w:sz w:val="26"/>
                <w:szCs w:val="26"/>
              </w:rPr>
              <w:t>оригинал платежного документа гасится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специалистом приема</w:t>
            </w:r>
            <w:r w:rsidRPr="00800AF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возвращается заявителю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55A" w:rsidRDefault="0021755A" w:rsidP="00F9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и копия</w:t>
            </w:r>
          </w:p>
        </w:tc>
      </w:tr>
    </w:tbl>
    <w:p w:rsidR="006111CB" w:rsidRDefault="006111CB" w:rsidP="00840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171FC" w:rsidRPr="0094338B" w:rsidRDefault="0098533C" w:rsidP="006111CB">
      <w:pPr>
        <w:pStyle w:val="a5"/>
        <w:spacing w:line="276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1618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услуги</w:t>
      </w:r>
      <w:bookmarkStart w:id="1" w:name="sub_1603"/>
      <w:r w:rsidR="0094338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221AE0">
        <w:rPr>
          <w:rFonts w:ascii="Times New Roman" w:hAnsi="Times New Roman" w:cs="Times New Roman"/>
          <w:bCs/>
          <w:sz w:val="26"/>
          <w:szCs w:val="26"/>
        </w:rPr>
        <w:t>3 рабочих дня</w:t>
      </w:r>
    </w:p>
    <w:bookmarkEnd w:id="1"/>
    <w:p w:rsidR="001E2F00" w:rsidRPr="00AE7B2A" w:rsidRDefault="001E2F00" w:rsidP="00AE7B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2F00" w:rsidRPr="00955AA3" w:rsidRDefault="00657A11" w:rsidP="00657A11">
      <w:pPr>
        <w:pStyle w:val="name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>Результат</w:t>
      </w:r>
      <w:r w:rsidR="0098533C"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 xml:space="preserve"> предоставления государственной услуги</w:t>
      </w:r>
      <w:r w:rsidRPr="001E2F00">
        <w:rPr>
          <w:rFonts w:ascii="PT Sans Narrow" w:hAnsi="PT Sans Narrow"/>
          <w:b/>
          <w:bCs/>
          <w:sz w:val="26"/>
          <w:szCs w:val="26"/>
          <w:shd w:val="clear" w:color="auto" w:fill="FFFFFF"/>
        </w:rPr>
        <w:t>:</w:t>
      </w:r>
      <w:r w:rsidR="0098533C" w:rsidRPr="001E2F00">
        <w:rPr>
          <w:rFonts w:ascii="PT Sans Narrow" w:hAnsi="PT Sans Narrow"/>
          <w:bCs/>
          <w:sz w:val="26"/>
          <w:szCs w:val="26"/>
          <w:shd w:val="clear" w:color="auto" w:fill="FFFFFF"/>
        </w:rPr>
        <w:t xml:space="preserve"> </w:t>
      </w:r>
      <w:r w:rsidR="00955AA3" w:rsidRPr="00955AA3">
        <w:rPr>
          <w:bCs/>
          <w:sz w:val="26"/>
          <w:szCs w:val="26"/>
          <w:shd w:val="clear" w:color="auto" w:fill="FFFFFF"/>
        </w:rPr>
        <w:t>предоставление сведений из ЕГРН либо уведомления об отсутствии таких сведений</w:t>
      </w:r>
    </w:p>
    <w:p w:rsidR="00955AA3" w:rsidRDefault="0098533C" w:rsidP="00C9210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1E2F00">
        <w:rPr>
          <w:rFonts w:ascii="PT Sans Narrow" w:eastAsia="Times New Roman" w:hAnsi="PT Sans Narrow" w:cs="Times New Roman"/>
          <w:sz w:val="26"/>
          <w:szCs w:val="26"/>
          <w:shd w:val="clear" w:color="auto" w:fill="FFFFFF"/>
          <w:lang w:eastAsia="ru-RU"/>
        </w:rPr>
        <w:t> </w:t>
      </w:r>
    </w:p>
    <w:p w:rsidR="00C92102" w:rsidRDefault="00490F66" w:rsidP="00C9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F00">
        <w:rPr>
          <w:rFonts w:ascii="Times New Roman" w:hAnsi="Times New Roman" w:cs="Times New Roman"/>
          <w:b/>
          <w:sz w:val="26"/>
          <w:szCs w:val="26"/>
        </w:rPr>
        <w:t>Основания для отказа в приеме документов</w:t>
      </w:r>
      <w:r w:rsidR="00F67EF6">
        <w:rPr>
          <w:rFonts w:ascii="Times New Roman" w:hAnsi="Times New Roman" w:cs="Times New Roman"/>
          <w:sz w:val="26"/>
          <w:szCs w:val="26"/>
        </w:rPr>
        <w:t xml:space="preserve">: </w:t>
      </w:r>
      <w:r w:rsidR="000225C7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955AA3" w:rsidRDefault="00955AA3" w:rsidP="00875DA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11CB" w:rsidRDefault="006111CB" w:rsidP="0035331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566" w:rsidRDefault="00C92102" w:rsidP="0035331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DAF">
        <w:rPr>
          <w:rFonts w:ascii="Times New Roman" w:hAnsi="Times New Roman" w:cs="Times New Roman"/>
          <w:b/>
          <w:sz w:val="32"/>
          <w:szCs w:val="32"/>
        </w:rPr>
        <w:t>Дополнительная информация:</w:t>
      </w:r>
    </w:p>
    <w:p w:rsidR="003910BE" w:rsidRDefault="003910BE" w:rsidP="0035331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10BE" w:rsidRPr="003910BE" w:rsidRDefault="003910BE" w:rsidP="0035331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0BE">
        <w:rPr>
          <w:rFonts w:ascii="Times New Roman" w:hAnsi="Times New Roman" w:cs="Times New Roman"/>
          <w:b/>
          <w:sz w:val="26"/>
          <w:szCs w:val="26"/>
        </w:rPr>
        <w:t>СВЕДЕНИЯ ОГРАНИЧЕННОГО ДОСТУПА</w:t>
      </w:r>
    </w:p>
    <w:p w:rsidR="00955AA3" w:rsidRP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5AA3">
        <w:rPr>
          <w:rFonts w:ascii="Times New Roman" w:hAnsi="Times New Roman" w:cs="Times New Roman"/>
          <w:sz w:val="26"/>
          <w:szCs w:val="26"/>
        </w:rPr>
        <w:lastRenderedPageBreak/>
        <w:t xml:space="preserve">К </w:t>
      </w:r>
      <w:proofErr w:type="gramStart"/>
      <w:r w:rsidRPr="00955AA3">
        <w:rPr>
          <w:rFonts w:ascii="Times New Roman" w:hAnsi="Times New Roman" w:cs="Times New Roman"/>
          <w:sz w:val="26"/>
          <w:szCs w:val="26"/>
        </w:rPr>
        <w:t>сведениям</w:t>
      </w:r>
      <w:r w:rsidRPr="00955AA3">
        <w:rPr>
          <w:rFonts w:ascii="Times New Roman" w:hAnsi="Times New Roman" w:cs="Times New Roman"/>
          <w:b/>
          <w:sz w:val="26"/>
          <w:szCs w:val="26"/>
        </w:rPr>
        <w:t xml:space="preserve"> ограниченного доступа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955AA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содержащимся</w:t>
      </w:r>
      <w:r w:rsidRPr="00955AA3">
        <w:rPr>
          <w:rFonts w:ascii="Times New Roman" w:hAnsi="Times New Roman" w:cs="Times New Roman"/>
          <w:sz w:val="26"/>
          <w:szCs w:val="26"/>
        </w:rPr>
        <w:t xml:space="preserve"> в Едином государственном реестре недвижимости</w:t>
      </w:r>
      <w:r w:rsidRPr="00955A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AA3">
        <w:rPr>
          <w:rFonts w:ascii="Times New Roman" w:hAnsi="Times New Roman" w:cs="Times New Roman"/>
          <w:sz w:val="26"/>
          <w:szCs w:val="26"/>
        </w:rPr>
        <w:t>относятся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сведения</w:t>
      </w:r>
      <w:r w:rsidRPr="00955AA3">
        <w:rPr>
          <w:rFonts w:ascii="Times New Roman" w:hAnsi="Times New Roman" w:cs="Times New Roman"/>
          <w:sz w:val="26"/>
          <w:szCs w:val="26"/>
        </w:rPr>
        <w:t>:</w:t>
      </w:r>
    </w:p>
    <w:p w:rsid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>о дате получения органом регистрации прав заявления о государственном кадастровом учете и (или) государственной регистрации прав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документов, </w:t>
      </w:r>
    </w:p>
    <w:p w:rsid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>о содержании правоустанавливающих документов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>обобщенные сведения о правах отдельного лица на имеющиеся или имевшиеся у него объекты недвижимости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сведения в виде </w:t>
      </w:r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>копии документа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, на основании которого сведения внесены в </w:t>
      </w:r>
      <w:r>
        <w:rPr>
          <w:rFonts w:ascii="Times New Roman" w:hAnsi="Times New Roman" w:cs="Times New Roman"/>
          <w:sz w:val="26"/>
          <w:szCs w:val="26"/>
        </w:rPr>
        <w:t>ЕГРН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 xml:space="preserve">о признании правообладателя </w:t>
      </w:r>
      <w:proofErr w:type="gramStart"/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>недееспособным</w:t>
      </w:r>
      <w:proofErr w:type="gramEnd"/>
      <w:r w:rsidR="00F65566" w:rsidRPr="00955AA3">
        <w:rPr>
          <w:rFonts w:ascii="Times New Roman" w:hAnsi="Times New Roman" w:cs="Times New Roman"/>
          <w:b/>
          <w:i/>
          <w:sz w:val="26"/>
          <w:szCs w:val="26"/>
        </w:rPr>
        <w:t xml:space="preserve"> или ограниченно дееспособным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F65566" w:rsidRPr="00955A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566" w:rsidRPr="00955AA3" w:rsidRDefault="00955AA3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  <w:r w:rsidRPr="00955A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5AA3">
        <w:rPr>
          <w:rFonts w:ascii="Times New Roman" w:hAnsi="Times New Roman" w:cs="Times New Roman"/>
          <w:sz w:val="26"/>
          <w:szCs w:val="26"/>
        </w:rPr>
        <w:t xml:space="preserve">ограниченного доступа </w:t>
      </w:r>
      <w:r w:rsidR="00F65566" w:rsidRPr="0035331A">
        <w:rPr>
          <w:rFonts w:ascii="Times New Roman" w:hAnsi="Times New Roman" w:cs="Times New Roman"/>
          <w:b/>
          <w:sz w:val="26"/>
          <w:szCs w:val="26"/>
        </w:rPr>
        <w:t>предоставляются только</w:t>
      </w:r>
      <w:r w:rsidR="00F65566" w:rsidRPr="00955AA3">
        <w:rPr>
          <w:rFonts w:ascii="Times New Roman" w:hAnsi="Times New Roman" w:cs="Times New Roman"/>
          <w:sz w:val="26"/>
          <w:szCs w:val="26"/>
        </w:rPr>
        <w:t>: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335"/>
      <w:r w:rsidRPr="00955AA3">
        <w:rPr>
          <w:rFonts w:ascii="Times New Roman" w:hAnsi="Times New Roman" w:cs="Times New Roman"/>
          <w:sz w:val="26"/>
          <w:szCs w:val="26"/>
        </w:rPr>
        <w:t>1) самим правообладателям или их законным представителям;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336"/>
      <w:bookmarkEnd w:id="2"/>
      <w:r w:rsidRPr="00955AA3">
        <w:rPr>
          <w:rFonts w:ascii="Times New Roman" w:hAnsi="Times New Roman" w:cs="Times New Roman"/>
          <w:sz w:val="26"/>
          <w:szCs w:val="26"/>
        </w:rPr>
        <w:t>2) физическим и юридическим лицам, имеющим доверенность от правообладателя или его законного представителя;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337"/>
      <w:bookmarkEnd w:id="3"/>
      <w:r w:rsidRPr="00955AA3">
        <w:rPr>
          <w:rFonts w:ascii="Times New Roman" w:hAnsi="Times New Roman" w:cs="Times New Roman"/>
          <w:sz w:val="26"/>
          <w:szCs w:val="26"/>
        </w:rPr>
        <w:t xml:space="preserve">3) залогодержателю в отношении объектов недвижимого имущества, которые находятся у него в залоге или </w:t>
      </w:r>
      <w:proofErr w:type="gramStart"/>
      <w:r w:rsidRPr="00955AA3">
        <w:rPr>
          <w:rFonts w:ascii="Times New Roman" w:hAnsi="Times New Roman" w:cs="Times New Roman"/>
          <w:sz w:val="26"/>
          <w:szCs w:val="26"/>
        </w:rPr>
        <w:t>права</w:t>
      </w:r>
      <w:proofErr w:type="gramEnd"/>
      <w:r w:rsidRPr="00955AA3">
        <w:rPr>
          <w:rFonts w:ascii="Times New Roman" w:hAnsi="Times New Roman" w:cs="Times New Roman"/>
          <w:sz w:val="26"/>
          <w:szCs w:val="26"/>
        </w:rPr>
        <w:t xml:space="preserve"> на которые предоставлены ему в залог;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338"/>
      <w:bookmarkEnd w:id="4"/>
      <w:r w:rsidRPr="00955AA3">
        <w:rPr>
          <w:rFonts w:ascii="Times New Roman" w:hAnsi="Times New Roman" w:cs="Times New Roman"/>
          <w:sz w:val="26"/>
          <w:szCs w:val="26"/>
        </w:rPr>
        <w:t xml:space="preserve">4) руководителям, заместителям руководителей федеральных органов исполнительной власти, их территориальных органов, органов государственной власти субъектов </w:t>
      </w:r>
      <w:r w:rsidR="00955AA3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>, органов местного самоуправления, если соответствующие сведения необходимы для осуществления полномочий указанных органов в установленной сфере деятельности, в том числе для оказания государственных или муниципальных услуг;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339"/>
      <w:bookmarkEnd w:id="5"/>
      <w:r w:rsidRPr="00955AA3">
        <w:rPr>
          <w:rFonts w:ascii="Times New Roman" w:hAnsi="Times New Roman" w:cs="Times New Roman"/>
          <w:sz w:val="26"/>
          <w:szCs w:val="26"/>
        </w:rPr>
        <w:t>5) руководителям, заместителям руководителей многофункциональных центров в целях предоставления государственных или муниципальных услуг;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340"/>
      <w:bookmarkEnd w:id="6"/>
      <w:r w:rsidRPr="00955AA3">
        <w:rPr>
          <w:rFonts w:ascii="Times New Roman" w:hAnsi="Times New Roman" w:cs="Times New Roman"/>
          <w:sz w:val="26"/>
          <w:szCs w:val="26"/>
        </w:rPr>
        <w:t xml:space="preserve">6) судам, правоохранительным органам, судебным приставам-исполнителям, имеющим в производстве дела, связанные с объектами недвижимого имущества и (или) их правообладателями, органам прокуратуры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 в целях осуществления надзора за исполнением законодательства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341"/>
      <w:bookmarkEnd w:id="7"/>
      <w:r w:rsidRPr="00955AA3">
        <w:rPr>
          <w:rFonts w:ascii="Times New Roman" w:hAnsi="Times New Roman" w:cs="Times New Roman"/>
          <w:sz w:val="26"/>
          <w:szCs w:val="26"/>
        </w:rPr>
        <w:t>7) лицам, имеющим право на наследование недвижимого имущества правообладателя по завещанию или по закону;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342"/>
      <w:bookmarkEnd w:id="8"/>
      <w:r w:rsidRPr="00955AA3">
        <w:rPr>
          <w:rFonts w:ascii="Times New Roman" w:hAnsi="Times New Roman" w:cs="Times New Roman"/>
          <w:sz w:val="26"/>
          <w:szCs w:val="26"/>
        </w:rPr>
        <w:t>8) арбитражному управляющему, конкурсному управляющему в деле о банкротстве в отношении объектов недвижимости, принадлеж</w:t>
      </w:r>
      <w:r w:rsidR="00AC24B2">
        <w:rPr>
          <w:rFonts w:ascii="Times New Roman" w:hAnsi="Times New Roman" w:cs="Times New Roman"/>
          <w:sz w:val="26"/>
          <w:szCs w:val="26"/>
        </w:rPr>
        <w:t>ащих соответствующему должнику</w:t>
      </w:r>
      <w:r w:rsidRPr="00955AA3">
        <w:rPr>
          <w:rFonts w:ascii="Times New Roman" w:hAnsi="Times New Roman" w:cs="Times New Roman"/>
          <w:sz w:val="26"/>
          <w:szCs w:val="26"/>
        </w:rPr>
        <w:t>, если соответствующие сведения необходимы для осуществления полномочий арбитражного управляющего, конкурсного уп</w:t>
      </w:r>
      <w:r w:rsidR="00AC24B2">
        <w:rPr>
          <w:rFonts w:ascii="Times New Roman" w:hAnsi="Times New Roman" w:cs="Times New Roman"/>
          <w:sz w:val="26"/>
          <w:szCs w:val="26"/>
        </w:rPr>
        <w:t>равляющего в деле о банкротстве</w:t>
      </w:r>
      <w:r w:rsidRPr="00955AA3">
        <w:rPr>
          <w:rFonts w:ascii="Times New Roman" w:hAnsi="Times New Roman" w:cs="Times New Roman"/>
          <w:sz w:val="26"/>
          <w:szCs w:val="26"/>
        </w:rPr>
        <w:t>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343"/>
      <w:bookmarkEnd w:id="9"/>
      <w:r w:rsidRPr="00955AA3">
        <w:rPr>
          <w:rFonts w:ascii="Times New Roman" w:hAnsi="Times New Roman" w:cs="Times New Roman"/>
          <w:sz w:val="26"/>
          <w:szCs w:val="26"/>
        </w:rPr>
        <w:t xml:space="preserve">9) Председателю Счетной палаты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, его заместителю и аудиторам Счетной палаты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 для обеспечения деятельности Счетной палаты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>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344"/>
      <w:bookmarkEnd w:id="10"/>
      <w:r w:rsidRPr="00955AA3">
        <w:rPr>
          <w:rFonts w:ascii="Times New Roman" w:hAnsi="Times New Roman" w:cs="Times New Roman"/>
          <w:sz w:val="26"/>
          <w:szCs w:val="26"/>
        </w:rPr>
        <w:t xml:space="preserve">10) руководителям (должностным лицам) федеральных государственных органов, перечень которых определяется Президентом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, и высшим </w:t>
      </w:r>
      <w:r w:rsidRPr="00955AA3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должностным лицам субъектов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 (руководителям высших исполнительных органов государственной власти субъектов </w:t>
      </w:r>
      <w:r w:rsidR="00AC24B2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>) в целях исполнения ими обязанностей по противодействию коррупции;</w:t>
      </w:r>
    </w:p>
    <w:bookmarkEnd w:id="11"/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5AA3">
        <w:rPr>
          <w:rFonts w:ascii="Times New Roman" w:hAnsi="Times New Roman" w:cs="Times New Roman"/>
          <w:sz w:val="26"/>
          <w:szCs w:val="26"/>
        </w:rPr>
        <w:t>11) генеральному директору единого института развития в жилищной сфере, его заместителям при осуществлении деятельности, направленной на реш</w:t>
      </w:r>
      <w:r w:rsidR="00AC24B2">
        <w:rPr>
          <w:rFonts w:ascii="Times New Roman" w:hAnsi="Times New Roman" w:cs="Times New Roman"/>
          <w:sz w:val="26"/>
          <w:szCs w:val="26"/>
        </w:rPr>
        <w:t>ение задач и выполнение функций</w:t>
      </w:r>
      <w:r w:rsidRPr="00955AA3">
        <w:rPr>
          <w:rFonts w:ascii="Times New Roman" w:hAnsi="Times New Roman" w:cs="Times New Roman"/>
          <w:sz w:val="26"/>
          <w:szCs w:val="26"/>
        </w:rPr>
        <w:t>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346"/>
      <w:r w:rsidRPr="00955AA3">
        <w:rPr>
          <w:rFonts w:ascii="Times New Roman" w:hAnsi="Times New Roman" w:cs="Times New Roman"/>
          <w:sz w:val="26"/>
          <w:szCs w:val="26"/>
        </w:rPr>
        <w:t xml:space="preserve">12) руководителям, заместителям руководителей государственных внебюджетных фондов, их территориальных органов, Председателю Центрального банка </w:t>
      </w:r>
      <w:r w:rsidR="00BA07B6">
        <w:rPr>
          <w:rFonts w:ascii="Times New Roman" w:hAnsi="Times New Roman" w:cs="Times New Roman"/>
          <w:sz w:val="26"/>
          <w:szCs w:val="26"/>
        </w:rPr>
        <w:t>РФ</w:t>
      </w:r>
      <w:r w:rsidRPr="00955AA3">
        <w:rPr>
          <w:rFonts w:ascii="Times New Roman" w:hAnsi="Times New Roman" w:cs="Times New Roman"/>
          <w:sz w:val="26"/>
          <w:szCs w:val="26"/>
        </w:rPr>
        <w:t xml:space="preserve"> (далее - Банк России), заместителю Председателя Банка России, если соответствующие сведения необходимы для осуществления полномочий указанных органов, фондов в установленной сфере деятельности, в том числе для предоставления государственных или муниципальных услуг;</w:t>
      </w:r>
    </w:p>
    <w:p w:rsidR="00F65566" w:rsidRPr="00955AA3" w:rsidRDefault="00F65566" w:rsidP="00955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347"/>
      <w:bookmarkEnd w:id="12"/>
      <w:r w:rsidRPr="00955AA3">
        <w:rPr>
          <w:rFonts w:ascii="Times New Roman" w:hAnsi="Times New Roman" w:cs="Times New Roman"/>
          <w:sz w:val="26"/>
          <w:szCs w:val="26"/>
        </w:rPr>
        <w:t>13) руководителю, заместителям руководителя государственной корпорации "Агентство по страхованию вкладов", если соответствующие сведения необходимы для осуществления полномочий да</w:t>
      </w:r>
      <w:r w:rsidR="00BA07B6">
        <w:rPr>
          <w:rFonts w:ascii="Times New Roman" w:hAnsi="Times New Roman" w:cs="Times New Roman"/>
          <w:sz w:val="26"/>
          <w:szCs w:val="26"/>
        </w:rPr>
        <w:t>нной государственной корпорации</w:t>
      </w:r>
      <w:r w:rsidRPr="00955AA3">
        <w:rPr>
          <w:rFonts w:ascii="Times New Roman" w:hAnsi="Times New Roman" w:cs="Times New Roman"/>
          <w:sz w:val="26"/>
          <w:szCs w:val="26"/>
        </w:rPr>
        <w:t>.</w:t>
      </w:r>
    </w:p>
    <w:bookmarkEnd w:id="13"/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89">
        <w:rPr>
          <w:rFonts w:ascii="Times New Roman" w:hAnsi="Times New Roman" w:cs="Times New Roman"/>
          <w:sz w:val="26"/>
          <w:szCs w:val="26"/>
        </w:rPr>
        <w:t xml:space="preserve">К запросу о предоставлении сведений ограниченного доступа </w:t>
      </w:r>
      <w:r w:rsidRPr="0035331A">
        <w:rPr>
          <w:rFonts w:ascii="Times New Roman" w:hAnsi="Times New Roman" w:cs="Times New Roman"/>
          <w:b/>
          <w:sz w:val="26"/>
          <w:szCs w:val="26"/>
        </w:rPr>
        <w:t>прилагаются следующие документы</w:t>
      </w:r>
      <w:r w:rsidRPr="00FD7F89">
        <w:rPr>
          <w:rFonts w:ascii="Times New Roman" w:hAnsi="Times New Roman" w:cs="Times New Roman"/>
          <w:sz w:val="26"/>
          <w:szCs w:val="26"/>
        </w:rPr>
        <w:t>:</w:t>
      </w:r>
    </w:p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31A">
        <w:rPr>
          <w:rFonts w:ascii="Times New Roman" w:hAnsi="Times New Roman" w:cs="Times New Roman"/>
          <w:b/>
          <w:i/>
          <w:sz w:val="26"/>
          <w:szCs w:val="26"/>
        </w:rPr>
        <w:t>оригинал доверенности или ее копия</w:t>
      </w:r>
      <w:r w:rsidRPr="00FD7F89">
        <w:rPr>
          <w:rFonts w:ascii="Times New Roman" w:hAnsi="Times New Roman" w:cs="Times New Roman"/>
          <w:sz w:val="26"/>
          <w:szCs w:val="26"/>
        </w:rPr>
        <w:t xml:space="preserve"> (для заявителя - представителя юридического лица, являющегося правообладателем, залогодержателем, лицом, имеющим право на наследование имущества правообладателя по завещанию, лицом, получившим доверенность от правообладателя или его законного представителя);</w:t>
      </w:r>
    </w:p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F89">
        <w:rPr>
          <w:rFonts w:ascii="Times New Roman" w:hAnsi="Times New Roman" w:cs="Times New Roman"/>
          <w:sz w:val="26"/>
          <w:szCs w:val="26"/>
        </w:rPr>
        <w:t xml:space="preserve">надлежащим образом </w:t>
      </w:r>
      <w:r w:rsidRPr="0035331A">
        <w:rPr>
          <w:rFonts w:ascii="Times New Roman" w:hAnsi="Times New Roman" w:cs="Times New Roman"/>
          <w:b/>
          <w:i/>
          <w:sz w:val="26"/>
          <w:szCs w:val="26"/>
        </w:rPr>
        <w:t>заверенная копия вступившего в законную силу определения арбитражного суда</w:t>
      </w:r>
      <w:r w:rsidRPr="00FD7F89">
        <w:rPr>
          <w:rFonts w:ascii="Times New Roman" w:hAnsi="Times New Roman" w:cs="Times New Roman"/>
          <w:sz w:val="26"/>
          <w:szCs w:val="26"/>
        </w:rPr>
        <w:t xml:space="preserve"> об утверждении арбитражного управляющего, конкурсного управляющего, надлежащим образом </w:t>
      </w:r>
      <w:r w:rsidRPr="0035331A">
        <w:rPr>
          <w:rFonts w:ascii="Times New Roman" w:hAnsi="Times New Roman" w:cs="Times New Roman"/>
          <w:b/>
          <w:i/>
          <w:sz w:val="26"/>
          <w:szCs w:val="26"/>
        </w:rPr>
        <w:t>заверенное решение контрольного органа</w:t>
      </w:r>
      <w:r w:rsidRPr="00FD7F89">
        <w:rPr>
          <w:rFonts w:ascii="Times New Roman" w:hAnsi="Times New Roman" w:cs="Times New Roman"/>
          <w:sz w:val="26"/>
          <w:szCs w:val="26"/>
        </w:rPr>
        <w:t xml:space="preserve"> о назначении временной администрации финансовой организации (для заявителя - арбитражного управляющего, конкурсного управляющего);</w:t>
      </w:r>
    </w:p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31A">
        <w:rPr>
          <w:rFonts w:ascii="Times New Roman" w:hAnsi="Times New Roman" w:cs="Times New Roman"/>
          <w:b/>
          <w:i/>
          <w:sz w:val="26"/>
          <w:szCs w:val="26"/>
        </w:rPr>
        <w:t>копия документа, подтверждающего полномочия законного представителя правообладателя</w:t>
      </w:r>
      <w:r w:rsidRPr="00FD7F89">
        <w:rPr>
          <w:rFonts w:ascii="Times New Roman" w:hAnsi="Times New Roman" w:cs="Times New Roman"/>
          <w:sz w:val="26"/>
          <w:szCs w:val="26"/>
        </w:rPr>
        <w:t>: для родителей - свидетельства о рождении правообладателя, для иных законных представителей - документа, выданного уполномоченным органом (для заявителя - законного представителя правообладателя - физического лица);</w:t>
      </w:r>
    </w:p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435"/>
      <w:r w:rsidRPr="0035331A">
        <w:rPr>
          <w:rFonts w:ascii="Times New Roman" w:hAnsi="Times New Roman" w:cs="Times New Roman"/>
          <w:b/>
          <w:i/>
          <w:sz w:val="26"/>
          <w:szCs w:val="26"/>
        </w:rPr>
        <w:t>оригинал доверенности (либо ее копия)</w:t>
      </w:r>
      <w:r w:rsidRPr="00FD7F89">
        <w:rPr>
          <w:rFonts w:ascii="Times New Roman" w:hAnsi="Times New Roman" w:cs="Times New Roman"/>
          <w:sz w:val="26"/>
          <w:szCs w:val="26"/>
        </w:rPr>
        <w:t>, выданной правообладателем или его законным представителем, а также указанная в настоящем пункте копия документа, подтверждающего полномочия законного представителя правообладателя, выдавшего доверенность (для заявителя - лица, получившего доверенность от правообладателя, его законного представителя);</w:t>
      </w:r>
    </w:p>
    <w:bookmarkEnd w:id="14"/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331A">
        <w:rPr>
          <w:rFonts w:ascii="Times New Roman" w:hAnsi="Times New Roman" w:cs="Times New Roman"/>
          <w:b/>
          <w:i/>
          <w:sz w:val="26"/>
          <w:szCs w:val="26"/>
        </w:rPr>
        <w:t>оригинал документа</w:t>
      </w:r>
      <w:r w:rsidRPr="00FD7F89">
        <w:rPr>
          <w:rFonts w:ascii="Times New Roman" w:hAnsi="Times New Roman" w:cs="Times New Roman"/>
          <w:sz w:val="26"/>
          <w:szCs w:val="26"/>
        </w:rPr>
        <w:t xml:space="preserve"> (например: письмо, справка), </w:t>
      </w:r>
      <w:r w:rsidRPr="0035331A">
        <w:rPr>
          <w:rFonts w:ascii="Times New Roman" w:hAnsi="Times New Roman" w:cs="Times New Roman"/>
          <w:b/>
          <w:i/>
          <w:sz w:val="26"/>
          <w:szCs w:val="26"/>
        </w:rPr>
        <w:t>выданного нотариусом</w:t>
      </w:r>
      <w:r w:rsidRPr="00FD7F89">
        <w:rPr>
          <w:rFonts w:ascii="Times New Roman" w:hAnsi="Times New Roman" w:cs="Times New Roman"/>
          <w:sz w:val="26"/>
          <w:szCs w:val="26"/>
        </w:rPr>
        <w:t xml:space="preserve">, в том числе заверенного им своей подписью и оттиском личной печати, и подтверждающего право лица на наследование имущества правообладателя по </w:t>
      </w:r>
      <w:r w:rsidRPr="00FD7F89">
        <w:rPr>
          <w:rFonts w:ascii="Times New Roman" w:hAnsi="Times New Roman" w:cs="Times New Roman"/>
          <w:sz w:val="26"/>
          <w:szCs w:val="26"/>
        </w:rPr>
        <w:lastRenderedPageBreak/>
        <w:t>завещанию или по закону (для заявителя - лица, имеющего право на наследование имущества правообладателя по завещанию или по закону);</w:t>
      </w:r>
    </w:p>
    <w:p w:rsidR="00BA07B6" w:rsidRPr="00FD7F89" w:rsidRDefault="00BA07B6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53E3">
        <w:rPr>
          <w:rFonts w:ascii="Times New Roman" w:hAnsi="Times New Roman" w:cs="Times New Roman"/>
          <w:b/>
          <w:i/>
          <w:sz w:val="26"/>
          <w:szCs w:val="26"/>
        </w:rPr>
        <w:t>копия договора (иного правоустанавливающего документа)</w:t>
      </w:r>
      <w:r w:rsidRPr="00FD7F89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proofErr w:type="gramStart"/>
      <w:r w:rsidRPr="00FD7F89">
        <w:rPr>
          <w:rFonts w:ascii="Times New Roman" w:hAnsi="Times New Roman" w:cs="Times New Roman"/>
          <w:sz w:val="26"/>
          <w:szCs w:val="26"/>
        </w:rPr>
        <w:t>которого было зарегистрировано право залогодателя и возникла</w:t>
      </w:r>
      <w:proofErr w:type="gramEnd"/>
      <w:r w:rsidRPr="00FD7F89">
        <w:rPr>
          <w:rFonts w:ascii="Times New Roman" w:hAnsi="Times New Roman" w:cs="Times New Roman"/>
          <w:sz w:val="26"/>
          <w:szCs w:val="26"/>
        </w:rPr>
        <w:t xml:space="preserve"> ипотека на основании закона в пользу заявителя, если запись о данной ипотеке в пользу заявителя не внесена в ЕГРН (для заявителя-залогодержателя);</w:t>
      </w:r>
    </w:p>
    <w:p w:rsidR="00E853E3" w:rsidRDefault="00E853E3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10BE" w:rsidRPr="003910BE" w:rsidRDefault="003910BE" w:rsidP="003910B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10BE">
        <w:rPr>
          <w:rFonts w:ascii="Times New Roman" w:hAnsi="Times New Roman" w:cs="Times New Roman"/>
          <w:b/>
          <w:sz w:val="26"/>
          <w:szCs w:val="26"/>
        </w:rPr>
        <w:t>БЕСПЛАТНОЕ ПРЕДОСТАВЛЕНИЕ СВЕДЕНИЙ ЕГРН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B6">
        <w:rPr>
          <w:rFonts w:ascii="Times New Roman" w:hAnsi="Times New Roman" w:cs="Times New Roman"/>
          <w:sz w:val="26"/>
          <w:szCs w:val="26"/>
        </w:rPr>
        <w:t xml:space="preserve">Сведения, содержащиеся в </w:t>
      </w:r>
      <w:r w:rsidR="00BA07B6">
        <w:rPr>
          <w:rFonts w:ascii="Times New Roman" w:hAnsi="Times New Roman" w:cs="Times New Roman"/>
          <w:sz w:val="26"/>
          <w:szCs w:val="26"/>
        </w:rPr>
        <w:t>ЕГРН</w:t>
      </w:r>
      <w:r w:rsidRPr="00BA07B6">
        <w:rPr>
          <w:rFonts w:ascii="Times New Roman" w:hAnsi="Times New Roman" w:cs="Times New Roman"/>
          <w:sz w:val="26"/>
          <w:szCs w:val="26"/>
        </w:rPr>
        <w:t xml:space="preserve">, предоставляются </w:t>
      </w:r>
      <w:r w:rsidRPr="00BA07B6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BA07B6">
        <w:rPr>
          <w:rFonts w:ascii="Times New Roman" w:hAnsi="Times New Roman" w:cs="Times New Roman"/>
          <w:sz w:val="26"/>
          <w:szCs w:val="26"/>
        </w:rPr>
        <w:t xml:space="preserve"> по запросам о предоставлении сведений: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350"/>
      <w:r w:rsidRPr="00BA07B6">
        <w:rPr>
          <w:rFonts w:ascii="Times New Roman" w:hAnsi="Times New Roman" w:cs="Times New Roman"/>
          <w:sz w:val="26"/>
          <w:szCs w:val="26"/>
        </w:rPr>
        <w:t>1) правоохранительных органов, судов, судебных приставов-исполнителей по находящимся в производстве уголовным, гражд</w:t>
      </w:r>
      <w:r w:rsidR="00BA07B6">
        <w:rPr>
          <w:rFonts w:ascii="Times New Roman" w:hAnsi="Times New Roman" w:cs="Times New Roman"/>
          <w:sz w:val="26"/>
          <w:szCs w:val="26"/>
        </w:rPr>
        <w:t>анским и административным делам</w:t>
      </w:r>
      <w:r w:rsidRPr="00BA07B6">
        <w:rPr>
          <w:rFonts w:ascii="Times New Roman" w:hAnsi="Times New Roman" w:cs="Times New Roman"/>
          <w:sz w:val="26"/>
          <w:szCs w:val="26"/>
        </w:rPr>
        <w:t>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351"/>
      <w:bookmarkEnd w:id="15"/>
      <w:r w:rsidRPr="00BA07B6">
        <w:rPr>
          <w:rFonts w:ascii="Times New Roman" w:hAnsi="Times New Roman" w:cs="Times New Roman"/>
          <w:sz w:val="26"/>
          <w:szCs w:val="26"/>
        </w:rPr>
        <w:t>2) федеральных органов исполнительной власти, их территориальных органов, Банка России, государственных внебюджетных фондов, их территориальных органов, органов государственной власти субъектов Российской Федерации, органов местного самоуправления;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352"/>
      <w:bookmarkEnd w:id="16"/>
      <w:r w:rsidRPr="00BA07B6">
        <w:rPr>
          <w:rFonts w:ascii="Times New Roman" w:hAnsi="Times New Roman" w:cs="Times New Roman"/>
          <w:sz w:val="26"/>
          <w:szCs w:val="26"/>
        </w:rPr>
        <w:t>3) органов прокуратуры Российской Федерации в целях осуществления надзора за исполнением законодательства Российской Федерации;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353"/>
      <w:bookmarkEnd w:id="17"/>
      <w:r w:rsidRPr="00BA07B6">
        <w:rPr>
          <w:rFonts w:ascii="Times New Roman" w:hAnsi="Times New Roman" w:cs="Times New Roman"/>
          <w:sz w:val="26"/>
          <w:szCs w:val="26"/>
        </w:rPr>
        <w:t>4) Председателя Счетной палаты Российской Федерации, его заместителя и аудиторов Счетной палаты Российской Федерации;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354"/>
      <w:bookmarkEnd w:id="18"/>
      <w:r w:rsidRPr="00BA07B6">
        <w:rPr>
          <w:rFonts w:ascii="Times New Roman" w:hAnsi="Times New Roman" w:cs="Times New Roman"/>
          <w:sz w:val="26"/>
          <w:szCs w:val="26"/>
        </w:rPr>
        <w:t xml:space="preserve">5) арбитражного управляющего, конкурсного управляющего в деле о банкротстве в отношении объектов недвижимости, принадлежащих соответствующему должнику, </w:t>
      </w:r>
      <w:r w:rsidR="00BA07B6">
        <w:rPr>
          <w:rFonts w:ascii="Times New Roman" w:hAnsi="Times New Roman" w:cs="Times New Roman"/>
          <w:sz w:val="26"/>
          <w:szCs w:val="26"/>
        </w:rPr>
        <w:t>е</w:t>
      </w:r>
      <w:r w:rsidRPr="00BA07B6">
        <w:rPr>
          <w:rFonts w:ascii="Times New Roman" w:hAnsi="Times New Roman" w:cs="Times New Roman"/>
          <w:sz w:val="26"/>
          <w:szCs w:val="26"/>
        </w:rPr>
        <w:t>сли соответствующие сведения необходимы для осуществления полномочий арбитражного управляющего, конкурсного упр</w:t>
      </w:r>
      <w:r w:rsidR="00BA07B6">
        <w:rPr>
          <w:rFonts w:ascii="Times New Roman" w:hAnsi="Times New Roman" w:cs="Times New Roman"/>
          <w:sz w:val="26"/>
          <w:szCs w:val="26"/>
        </w:rPr>
        <w:t>авляющего в деле о банкротстве</w:t>
      </w:r>
      <w:r w:rsidRPr="00BA07B6">
        <w:rPr>
          <w:rFonts w:ascii="Times New Roman" w:hAnsi="Times New Roman" w:cs="Times New Roman"/>
          <w:sz w:val="26"/>
          <w:szCs w:val="26"/>
        </w:rPr>
        <w:t>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355"/>
      <w:bookmarkEnd w:id="19"/>
      <w:r w:rsidRPr="00BA07B6">
        <w:rPr>
          <w:rFonts w:ascii="Times New Roman" w:hAnsi="Times New Roman" w:cs="Times New Roman"/>
          <w:sz w:val="26"/>
          <w:szCs w:val="26"/>
        </w:rPr>
        <w:t>6) многофункционального центра в целях предоставления государственных или муниципальных услуг;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356"/>
      <w:bookmarkEnd w:id="20"/>
      <w:r w:rsidRPr="00BA07B6">
        <w:rPr>
          <w:rFonts w:ascii="Times New Roman" w:hAnsi="Times New Roman" w:cs="Times New Roman"/>
          <w:sz w:val="26"/>
          <w:szCs w:val="26"/>
        </w:rPr>
        <w:t>7) Уполномоченного по правам человека в Российской Федерации, а также уполномоченных по правам человека в субъектах Российской Федерации;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357"/>
      <w:bookmarkEnd w:id="21"/>
      <w:r w:rsidRPr="00BA07B6">
        <w:rPr>
          <w:rFonts w:ascii="Times New Roman" w:hAnsi="Times New Roman" w:cs="Times New Roman"/>
          <w:sz w:val="26"/>
          <w:szCs w:val="26"/>
        </w:rPr>
        <w:t xml:space="preserve">8) Уполномоченного при Президенте </w:t>
      </w:r>
      <w:r w:rsidR="00BA07B6">
        <w:rPr>
          <w:rFonts w:ascii="Times New Roman" w:hAnsi="Times New Roman" w:cs="Times New Roman"/>
          <w:sz w:val="26"/>
          <w:szCs w:val="26"/>
        </w:rPr>
        <w:t>РФ</w:t>
      </w:r>
      <w:r w:rsidRPr="00BA07B6">
        <w:rPr>
          <w:rFonts w:ascii="Times New Roman" w:hAnsi="Times New Roman" w:cs="Times New Roman"/>
          <w:sz w:val="26"/>
          <w:szCs w:val="26"/>
        </w:rPr>
        <w:t xml:space="preserve"> по правам ребенка;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358"/>
      <w:bookmarkEnd w:id="22"/>
      <w:r w:rsidRPr="00BA07B6">
        <w:rPr>
          <w:rFonts w:ascii="Times New Roman" w:hAnsi="Times New Roman" w:cs="Times New Roman"/>
          <w:sz w:val="26"/>
          <w:szCs w:val="26"/>
        </w:rPr>
        <w:t xml:space="preserve">9) Уполномоченного при Президенте </w:t>
      </w:r>
      <w:r w:rsidR="00BA07B6">
        <w:rPr>
          <w:rFonts w:ascii="Times New Roman" w:hAnsi="Times New Roman" w:cs="Times New Roman"/>
          <w:sz w:val="26"/>
          <w:szCs w:val="26"/>
        </w:rPr>
        <w:t>РФ</w:t>
      </w:r>
      <w:r w:rsidRPr="00BA07B6">
        <w:rPr>
          <w:rFonts w:ascii="Times New Roman" w:hAnsi="Times New Roman" w:cs="Times New Roman"/>
          <w:sz w:val="26"/>
          <w:szCs w:val="26"/>
        </w:rPr>
        <w:t xml:space="preserve"> по защите прав предпринимателей, а также уполномоченных по защите прав предпринимателей в субъектах </w:t>
      </w:r>
      <w:r w:rsidR="00BA07B6">
        <w:rPr>
          <w:rFonts w:ascii="Times New Roman" w:hAnsi="Times New Roman" w:cs="Times New Roman"/>
          <w:sz w:val="26"/>
          <w:szCs w:val="26"/>
        </w:rPr>
        <w:t>РФ</w:t>
      </w:r>
      <w:r w:rsidRPr="00BA07B6">
        <w:rPr>
          <w:rFonts w:ascii="Times New Roman" w:hAnsi="Times New Roman" w:cs="Times New Roman"/>
          <w:sz w:val="26"/>
          <w:szCs w:val="26"/>
        </w:rPr>
        <w:t>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0359"/>
      <w:bookmarkEnd w:id="23"/>
      <w:r w:rsidRPr="00BA07B6">
        <w:rPr>
          <w:rFonts w:ascii="Times New Roman" w:hAnsi="Times New Roman" w:cs="Times New Roman"/>
          <w:sz w:val="26"/>
          <w:szCs w:val="26"/>
        </w:rPr>
        <w:t>10) нотариуса в связи с совершаемыми нотариальными действиями;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360"/>
      <w:bookmarkEnd w:id="24"/>
      <w:r w:rsidRPr="00BA07B6">
        <w:rPr>
          <w:rFonts w:ascii="Times New Roman" w:hAnsi="Times New Roman" w:cs="Times New Roman"/>
          <w:sz w:val="26"/>
          <w:szCs w:val="26"/>
        </w:rPr>
        <w:t xml:space="preserve">11) Пенсионного фонда </w:t>
      </w:r>
      <w:r w:rsidR="00BA07B6">
        <w:rPr>
          <w:rFonts w:ascii="Times New Roman" w:hAnsi="Times New Roman" w:cs="Times New Roman"/>
          <w:sz w:val="26"/>
          <w:szCs w:val="26"/>
        </w:rPr>
        <w:t>РФ</w:t>
      </w:r>
      <w:r w:rsidRPr="00BA07B6">
        <w:rPr>
          <w:rFonts w:ascii="Times New Roman" w:hAnsi="Times New Roman" w:cs="Times New Roman"/>
          <w:sz w:val="26"/>
          <w:szCs w:val="26"/>
        </w:rPr>
        <w:t xml:space="preserve"> и его территориальных органов;</w:t>
      </w:r>
    </w:p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361"/>
      <w:bookmarkEnd w:id="25"/>
      <w:r w:rsidRPr="00BA07B6">
        <w:rPr>
          <w:rFonts w:ascii="Times New Roman" w:hAnsi="Times New Roman" w:cs="Times New Roman"/>
          <w:sz w:val="26"/>
          <w:szCs w:val="26"/>
        </w:rPr>
        <w:t>12) руководителя, заместителей руководителя государственной корпорации "Агентство по страхованию вкладов";</w:t>
      </w:r>
    </w:p>
    <w:bookmarkEnd w:id="26"/>
    <w:p w:rsidR="0094338B" w:rsidRPr="00BA07B6" w:rsidRDefault="0094338B" w:rsidP="00BA07B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B6">
        <w:rPr>
          <w:rFonts w:ascii="Times New Roman" w:hAnsi="Times New Roman" w:cs="Times New Roman"/>
          <w:sz w:val="26"/>
          <w:szCs w:val="26"/>
        </w:rPr>
        <w:t>13) генерального директора единого института развития в жилищной сфере, его заместителей;</w:t>
      </w:r>
    </w:p>
    <w:p w:rsidR="0094338B" w:rsidRPr="00BA07B6" w:rsidRDefault="0094338B" w:rsidP="00AE7B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B6">
        <w:rPr>
          <w:rFonts w:ascii="Times New Roman" w:hAnsi="Times New Roman" w:cs="Times New Roman"/>
          <w:sz w:val="26"/>
          <w:szCs w:val="26"/>
        </w:rPr>
        <w:t xml:space="preserve">14) акционерного общества "Федеральная корпорация по развитию малого и среднего предпринимательства" для осуществления функций указанного общества, </w:t>
      </w:r>
      <w:r w:rsidRPr="00BA07B6">
        <w:rPr>
          <w:rFonts w:ascii="Times New Roman" w:hAnsi="Times New Roman" w:cs="Times New Roman"/>
          <w:sz w:val="26"/>
          <w:szCs w:val="26"/>
        </w:rPr>
        <w:lastRenderedPageBreak/>
        <w:t xml:space="preserve">предусмотренных </w:t>
      </w:r>
      <w:hyperlink r:id="rId9" w:history="1">
        <w:r w:rsidRPr="00BA07B6"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Федеральным законом</w:t>
        </w:r>
      </w:hyperlink>
      <w:r w:rsidRPr="00BA07B6">
        <w:rPr>
          <w:rFonts w:ascii="Times New Roman" w:hAnsi="Times New Roman" w:cs="Times New Roman"/>
          <w:sz w:val="26"/>
          <w:szCs w:val="26"/>
        </w:rPr>
        <w:t xml:space="preserve"> от 24 июля 2007 года N 209-ФЗ "О развитии малого и среднего предпринимательства в Российской Федерации".</w:t>
      </w:r>
    </w:p>
    <w:p w:rsidR="003A5A4F" w:rsidRPr="0094338B" w:rsidRDefault="0094338B" w:rsidP="00AE7B2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07B6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недвижимости </w:t>
      </w:r>
      <w:r w:rsidR="003910B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3910BE">
        <w:rPr>
          <w:rFonts w:ascii="Times New Roman" w:hAnsi="Times New Roman" w:cs="Times New Roman"/>
          <w:b/>
          <w:i/>
          <w:sz w:val="26"/>
          <w:szCs w:val="26"/>
        </w:rPr>
        <w:t>о кадастровой стоимости</w:t>
      </w:r>
      <w:r w:rsidRPr="00BA07B6">
        <w:rPr>
          <w:rFonts w:ascii="Times New Roman" w:hAnsi="Times New Roman" w:cs="Times New Roman"/>
          <w:sz w:val="26"/>
          <w:szCs w:val="26"/>
        </w:rPr>
        <w:t xml:space="preserve"> объекта недвижимости предоставляется </w:t>
      </w:r>
      <w:r w:rsidR="00AE7B2A">
        <w:rPr>
          <w:rFonts w:ascii="Times New Roman" w:hAnsi="Times New Roman" w:cs="Times New Roman"/>
          <w:sz w:val="26"/>
          <w:szCs w:val="26"/>
        </w:rPr>
        <w:t xml:space="preserve">бесплатно по запросам </w:t>
      </w:r>
      <w:r w:rsidR="00AE7B2A" w:rsidRPr="003910BE">
        <w:rPr>
          <w:rFonts w:ascii="Times New Roman" w:hAnsi="Times New Roman" w:cs="Times New Roman"/>
          <w:sz w:val="26"/>
          <w:szCs w:val="26"/>
          <w:u w:val="single"/>
        </w:rPr>
        <w:t>любых лиц.</w:t>
      </w:r>
    </w:p>
    <w:sectPr w:rsidR="003A5A4F" w:rsidRPr="0094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CB" w:rsidRDefault="006111CB" w:rsidP="006111CB">
      <w:pPr>
        <w:spacing w:after="0" w:line="240" w:lineRule="auto"/>
      </w:pPr>
      <w:r>
        <w:separator/>
      </w:r>
    </w:p>
  </w:endnote>
  <w:endnote w:type="continuationSeparator" w:id="0">
    <w:p w:rsidR="006111CB" w:rsidRDefault="006111CB" w:rsidP="0061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CB" w:rsidRDefault="006111CB" w:rsidP="006111CB">
      <w:pPr>
        <w:spacing w:after="0" w:line="240" w:lineRule="auto"/>
      </w:pPr>
      <w:r>
        <w:separator/>
      </w:r>
    </w:p>
  </w:footnote>
  <w:footnote w:type="continuationSeparator" w:id="0">
    <w:p w:rsidR="006111CB" w:rsidRDefault="006111CB" w:rsidP="00611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C10"/>
    <w:multiLevelType w:val="multilevel"/>
    <w:tmpl w:val="03B2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30AB"/>
    <w:multiLevelType w:val="multilevel"/>
    <w:tmpl w:val="BFF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5756B"/>
    <w:multiLevelType w:val="multilevel"/>
    <w:tmpl w:val="D918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6F59"/>
    <w:multiLevelType w:val="multilevel"/>
    <w:tmpl w:val="F17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D1F75"/>
    <w:multiLevelType w:val="multilevel"/>
    <w:tmpl w:val="0B5E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E7E1C"/>
    <w:multiLevelType w:val="multilevel"/>
    <w:tmpl w:val="AEA0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2650"/>
    <w:multiLevelType w:val="multilevel"/>
    <w:tmpl w:val="2B7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A37ED"/>
    <w:multiLevelType w:val="multilevel"/>
    <w:tmpl w:val="733E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C"/>
    <w:rsid w:val="00010013"/>
    <w:rsid w:val="000225C7"/>
    <w:rsid w:val="000251B1"/>
    <w:rsid w:val="00041C71"/>
    <w:rsid w:val="00046B06"/>
    <w:rsid w:val="001B2F08"/>
    <w:rsid w:val="001D0EF4"/>
    <w:rsid w:val="001E1E66"/>
    <w:rsid w:val="001E2F00"/>
    <w:rsid w:val="0021755A"/>
    <w:rsid w:val="00221AE0"/>
    <w:rsid w:val="00263310"/>
    <w:rsid w:val="00271BBF"/>
    <w:rsid w:val="00286A72"/>
    <w:rsid w:val="002E1618"/>
    <w:rsid w:val="0035331A"/>
    <w:rsid w:val="003910BE"/>
    <w:rsid w:val="003A5A4F"/>
    <w:rsid w:val="003F511B"/>
    <w:rsid w:val="00490F66"/>
    <w:rsid w:val="004B392C"/>
    <w:rsid w:val="004B5FE2"/>
    <w:rsid w:val="005171FC"/>
    <w:rsid w:val="00546EC3"/>
    <w:rsid w:val="00561A68"/>
    <w:rsid w:val="00575519"/>
    <w:rsid w:val="005D305C"/>
    <w:rsid w:val="005E2E50"/>
    <w:rsid w:val="005E4AED"/>
    <w:rsid w:val="006111CB"/>
    <w:rsid w:val="00637FBD"/>
    <w:rsid w:val="00657A11"/>
    <w:rsid w:val="00684208"/>
    <w:rsid w:val="006D4FDB"/>
    <w:rsid w:val="007F2632"/>
    <w:rsid w:val="008004C9"/>
    <w:rsid w:val="00800AF3"/>
    <w:rsid w:val="00840C8F"/>
    <w:rsid w:val="008431B8"/>
    <w:rsid w:val="008712A7"/>
    <w:rsid w:val="00875DAF"/>
    <w:rsid w:val="008A2B3E"/>
    <w:rsid w:val="008F338E"/>
    <w:rsid w:val="00912EBB"/>
    <w:rsid w:val="0094338B"/>
    <w:rsid w:val="00955AA3"/>
    <w:rsid w:val="0098533C"/>
    <w:rsid w:val="00A44360"/>
    <w:rsid w:val="00A74A82"/>
    <w:rsid w:val="00AB0D93"/>
    <w:rsid w:val="00AC1569"/>
    <w:rsid w:val="00AC24B2"/>
    <w:rsid w:val="00AE7B2A"/>
    <w:rsid w:val="00BA07B6"/>
    <w:rsid w:val="00BD1765"/>
    <w:rsid w:val="00BE1B39"/>
    <w:rsid w:val="00C241F5"/>
    <w:rsid w:val="00C92102"/>
    <w:rsid w:val="00D07C65"/>
    <w:rsid w:val="00D46CE8"/>
    <w:rsid w:val="00D51035"/>
    <w:rsid w:val="00DC01DC"/>
    <w:rsid w:val="00DD5DA6"/>
    <w:rsid w:val="00E853E3"/>
    <w:rsid w:val="00E900DE"/>
    <w:rsid w:val="00EB3FBE"/>
    <w:rsid w:val="00F101F4"/>
    <w:rsid w:val="00F17062"/>
    <w:rsid w:val="00F65566"/>
    <w:rsid w:val="00F67EF6"/>
    <w:rsid w:val="00F82545"/>
    <w:rsid w:val="00FB29F6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3C"/>
  </w:style>
  <w:style w:type="paragraph" w:customStyle="1" w:styleId="name">
    <w:name w:val="name"/>
    <w:basedOn w:val="a"/>
    <w:rsid w:val="007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0F66"/>
    <w:rPr>
      <w:color w:val="106BBE"/>
    </w:rPr>
  </w:style>
  <w:style w:type="paragraph" w:styleId="a4">
    <w:name w:val="List Paragraph"/>
    <w:basedOn w:val="a"/>
    <w:uiPriority w:val="34"/>
    <w:qFormat/>
    <w:rsid w:val="00490F66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519"/>
    <w:rPr>
      <w:i/>
      <w:iCs/>
    </w:rPr>
  </w:style>
  <w:style w:type="paragraph" w:styleId="a8">
    <w:name w:val="Normal (Web)"/>
    <w:basedOn w:val="a"/>
    <w:uiPriority w:val="99"/>
    <w:semiHidden/>
    <w:unhideWhenUsed/>
    <w:rsid w:val="005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1CB"/>
  </w:style>
  <w:style w:type="paragraph" w:styleId="ab">
    <w:name w:val="footer"/>
    <w:basedOn w:val="a"/>
    <w:link w:val="ac"/>
    <w:uiPriority w:val="99"/>
    <w:unhideWhenUsed/>
    <w:rsid w:val="0061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533C"/>
  </w:style>
  <w:style w:type="paragraph" w:customStyle="1" w:styleId="name">
    <w:name w:val="name"/>
    <w:basedOn w:val="a"/>
    <w:rsid w:val="007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90F66"/>
    <w:rPr>
      <w:color w:val="106BBE"/>
    </w:rPr>
  </w:style>
  <w:style w:type="paragraph" w:styleId="a4">
    <w:name w:val="List Paragraph"/>
    <w:basedOn w:val="a"/>
    <w:uiPriority w:val="34"/>
    <w:qFormat/>
    <w:rsid w:val="00490F66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"/>
    <w:next w:val="a"/>
    <w:uiPriority w:val="99"/>
    <w:rsid w:val="0057551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75519"/>
    <w:rPr>
      <w:i/>
      <w:iCs/>
    </w:rPr>
  </w:style>
  <w:style w:type="paragraph" w:styleId="a8">
    <w:name w:val="Normal (Web)"/>
    <w:basedOn w:val="a"/>
    <w:uiPriority w:val="99"/>
    <w:semiHidden/>
    <w:unhideWhenUsed/>
    <w:rsid w:val="005E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1CB"/>
  </w:style>
  <w:style w:type="paragraph" w:styleId="ab">
    <w:name w:val="footer"/>
    <w:basedOn w:val="a"/>
    <w:link w:val="ac"/>
    <w:uiPriority w:val="99"/>
    <w:unhideWhenUsed/>
    <w:rsid w:val="00611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54854.251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F9C7-5B97-4F0D-995F-15967DC4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4</cp:revision>
  <dcterms:created xsi:type="dcterms:W3CDTF">2017-02-15T07:33:00Z</dcterms:created>
  <dcterms:modified xsi:type="dcterms:W3CDTF">2017-02-15T09:29:00Z</dcterms:modified>
</cp:coreProperties>
</file>