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F" w:rsidRPr="0085561D" w:rsidRDefault="00AD3D9F">
      <w:pPr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услуги:</w:t>
      </w:r>
      <w:r w:rsidRPr="0085561D">
        <w:rPr>
          <w:rFonts w:ascii="Times New Roman" w:hAnsi="Times New Roman" w:cs="Times New Roman"/>
          <w:sz w:val="28"/>
          <w:szCs w:val="28"/>
        </w:rPr>
        <w:t xml:space="preserve"> "Прием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дееспособными)".</w:t>
      </w:r>
      <w:bookmarkStart w:id="0" w:name="_GoBack"/>
      <w:bookmarkEnd w:id="0"/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b/>
          <w:sz w:val="28"/>
          <w:szCs w:val="28"/>
        </w:rPr>
        <w:t>Заявителями являются</w:t>
      </w:r>
      <w:r w:rsidRPr="0085561D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постоянно проживающие на территории Российской Федерации, желающие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 (далее именуется - гражданин, выразивший желание стать опекуном).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b/>
          <w:sz w:val="28"/>
          <w:szCs w:val="28"/>
        </w:rPr>
      </w:pPr>
      <w:bookmarkStart w:id="1" w:name="sub_1101"/>
      <w:r w:rsidRPr="0085561D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государственной услуги в части установления опеки (попечительства) в отношении несовершеннолетних граждан: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sz w:val="28"/>
          <w:szCs w:val="28"/>
        </w:rPr>
        <w:t>1) заявление с просьбой о назначении его опекуном (попечителем) (далее именуется - заявление);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85561D">
        <w:rPr>
          <w:rFonts w:ascii="Times New Roman" w:hAnsi="Times New Roman" w:cs="Times New Roman"/>
          <w:sz w:val="28"/>
          <w:szCs w:val="28"/>
        </w:rPr>
        <w:t>2)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113"/>
      <w:bookmarkEnd w:id="2"/>
      <w:r w:rsidRPr="0085561D">
        <w:rPr>
          <w:rFonts w:ascii="Times New Roman" w:hAnsi="Times New Roman" w:cs="Times New Roman"/>
          <w:sz w:val="28"/>
          <w:szCs w:val="28"/>
        </w:rPr>
        <w:t>3)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114"/>
      <w:bookmarkEnd w:id="3"/>
      <w:r w:rsidRPr="0085561D">
        <w:rPr>
          <w:rFonts w:ascii="Times New Roman" w:hAnsi="Times New Roman" w:cs="Times New Roman"/>
          <w:sz w:val="28"/>
          <w:szCs w:val="28"/>
        </w:rPr>
        <w:t xml:space="preserve">4)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(за исключением лиц, уголовное преследование в отношении которых прекращено по реабилитирующим основаниям) за преступления, указанные в абзаце третьем </w:t>
      </w:r>
      <w:hyperlink r:id="rId4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пункта 1 статьи 146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85561D">
        <w:rPr>
          <w:rFonts w:ascii="Times New Roman" w:hAnsi="Times New Roman" w:cs="Times New Roman"/>
          <w:sz w:val="28"/>
          <w:szCs w:val="28"/>
        </w:rPr>
        <w:t>5)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 w:rsidRPr="0085561D">
        <w:rPr>
          <w:rFonts w:ascii="Times New Roman" w:hAnsi="Times New Roman" w:cs="Times New Roman"/>
          <w:sz w:val="28"/>
          <w:szCs w:val="28"/>
        </w:rPr>
        <w:t>6) копия свидетельства о браке (если гражданин, выразивший желание стать опекуном, состоит в браке);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85561D">
        <w:rPr>
          <w:rFonts w:ascii="Times New Roman" w:hAnsi="Times New Roman" w:cs="Times New Roman"/>
          <w:sz w:val="28"/>
          <w:szCs w:val="28"/>
        </w:rPr>
        <w:t>7)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19"/>
      <w:bookmarkEnd w:id="7"/>
      <w:r w:rsidRPr="0085561D">
        <w:rPr>
          <w:rFonts w:ascii="Times New Roman" w:hAnsi="Times New Roman" w:cs="Times New Roman"/>
          <w:sz w:val="28"/>
          <w:szCs w:val="28"/>
        </w:rPr>
        <w:lastRenderedPageBreak/>
        <w:t xml:space="preserve">8)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5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пунктом 4 статьи 127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 Форма свидетельства утверждается Министерством образования и науки Российской Федерации;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1110"/>
      <w:bookmarkEnd w:id="8"/>
      <w:r w:rsidRPr="0085561D">
        <w:rPr>
          <w:rFonts w:ascii="Times New Roman" w:hAnsi="Times New Roman" w:cs="Times New Roman"/>
          <w:sz w:val="28"/>
          <w:szCs w:val="28"/>
        </w:rPr>
        <w:t>9) автобиография;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1111"/>
      <w:bookmarkEnd w:id="9"/>
      <w:r w:rsidRPr="0085561D">
        <w:rPr>
          <w:rFonts w:ascii="Times New Roman" w:hAnsi="Times New Roman" w:cs="Times New Roman"/>
          <w:sz w:val="28"/>
          <w:szCs w:val="28"/>
        </w:rPr>
        <w:t>10)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  <w:bookmarkEnd w:id="10"/>
    </w:p>
    <w:p w:rsidR="0085561D" w:rsidRPr="0085561D" w:rsidRDefault="0085561D" w:rsidP="0085561D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85561D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государственной услуги в части установления опеки (попечительства) в отношении совершеннолетних недееспособных или не полностью дееспособных граждан: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1201"/>
      <w:r w:rsidRPr="0085561D">
        <w:rPr>
          <w:rFonts w:ascii="Times New Roman" w:hAnsi="Times New Roman" w:cs="Times New Roman"/>
          <w:sz w:val="28"/>
          <w:szCs w:val="28"/>
        </w:rPr>
        <w:t xml:space="preserve">1)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6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пункта 1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1202"/>
      <w:bookmarkEnd w:id="11"/>
      <w:r w:rsidRPr="0085561D">
        <w:rPr>
          <w:rFonts w:ascii="Times New Roman" w:hAnsi="Times New Roman" w:cs="Times New Roman"/>
          <w:sz w:val="28"/>
          <w:szCs w:val="28"/>
        </w:rPr>
        <w:t>2)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1203"/>
      <w:bookmarkEnd w:id="12"/>
      <w:r w:rsidRPr="0085561D">
        <w:rPr>
          <w:rFonts w:ascii="Times New Roman" w:hAnsi="Times New Roman" w:cs="Times New Roman"/>
          <w:sz w:val="28"/>
          <w:szCs w:val="28"/>
        </w:rPr>
        <w:t>3)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bookmarkEnd w:id="13"/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sz w:val="28"/>
          <w:szCs w:val="28"/>
        </w:rPr>
        <w:t>4) копия свидетельства о браке (если гражданин, выразивший желание стать опекуном, состоит в браке);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sz w:val="28"/>
          <w:szCs w:val="28"/>
        </w:rPr>
        <w:t>5)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1206"/>
      <w:r w:rsidRPr="0085561D">
        <w:rPr>
          <w:rFonts w:ascii="Times New Roman" w:hAnsi="Times New Roman" w:cs="Times New Roman"/>
          <w:sz w:val="28"/>
          <w:szCs w:val="28"/>
        </w:rPr>
        <w:t xml:space="preserve">6) копия свидетельства или иного документа о прохождении подготовки лица, желающего принять на воспитание в свою семью ребенка, оставшегося без </w:t>
      </w:r>
      <w:r w:rsidRPr="0085561D">
        <w:rPr>
          <w:rFonts w:ascii="Times New Roman" w:hAnsi="Times New Roman" w:cs="Times New Roman"/>
          <w:sz w:val="28"/>
          <w:szCs w:val="28"/>
        </w:rPr>
        <w:lastRenderedPageBreak/>
        <w:t xml:space="preserve">попечения родителей, в порядке, установленном </w:t>
      </w:r>
      <w:hyperlink r:id="rId7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пунктом 4 статьи 127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 Форма свидетельства утверждается Министерством образования и науки Российской Федерации;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10502"/>
      <w:bookmarkEnd w:id="14"/>
      <w:r w:rsidRPr="0085561D">
        <w:rPr>
          <w:rFonts w:ascii="Times New Roman" w:hAnsi="Times New Roman" w:cs="Times New Roman"/>
          <w:sz w:val="28"/>
          <w:szCs w:val="28"/>
        </w:rPr>
        <w:t>7) автобиография.</w:t>
      </w:r>
      <w:bookmarkEnd w:id="15"/>
    </w:p>
    <w:p w:rsidR="0085561D" w:rsidRPr="0085561D" w:rsidRDefault="0085561D" w:rsidP="0085561D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85561D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услуги: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sz w:val="28"/>
          <w:szCs w:val="28"/>
        </w:rPr>
        <w:t>принятие решения о возможности (невозможности) гражданина быть опекуном (попечителем).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9"/>
      <w:r w:rsidRPr="0085561D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</w:t>
      </w:r>
      <w:r w:rsidRPr="0085561D">
        <w:rPr>
          <w:rFonts w:ascii="Times New Roman" w:hAnsi="Times New Roman" w:cs="Times New Roman"/>
          <w:sz w:val="28"/>
          <w:szCs w:val="28"/>
        </w:rPr>
        <w:t xml:space="preserve"> услуги не может превышать 30 календарных дней со дня получения органом опеки и попечительства полного пакета документов.</w:t>
      </w:r>
    </w:p>
    <w:bookmarkEnd w:id="16"/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b/>
          <w:sz w:val="28"/>
          <w:szCs w:val="28"/>
        </w:rPr>
        <w:t>Основанием для отказа</w:t>
      </w:r>
      <w:r w:rsidRPr="0085561D">
        <w:rPr>
          <w:rFonts w:ascii="Times New Roman" w:hAnsi="Times New Roman" w:cs="Times New Roman"/>
          <w:sz w:val="28"/>
          <w:szCs w:val="28"/>
        </w:rPr>
        <w:t xml:space="preserve"> в приеме заявления и документов для предоставления государственной услуги является непредставление заявителем какого-либо из документов, указанных в </w:t>
      </w:r>
      <w:hyperlink w:anchor="sub_11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пунктах 11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12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заявителя.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b/>
          <w:sz w:val="28"/>
          <w:szCs w:val="28"/>
        </w:rPr>
        <w:t xml:space="preserve">Основания для приостановления </w:t>
      </w:r>
      <w:r w:rsidRPr="0085561D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отсутствуют.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b/>
          <w:sz w:val="28"/>
          <w:szCs w:val="28"/>
        </w:rPr>
      </w:pPr>
      <w:bookmarkStart w:id="17" w:name="sub_15"/>
      <w:r w:rsidRPr="0085561D">
        <w:rPr>
          <w:rFonts w:ascii="Times New Roman" w:hAnsi="Times New Roman" w:cs="Times New Roman"/>
          <w:sz w:val="28"/>
          <w:szCs w:val="28"/>
        </w:rPr>
        <w:t xml:space="preserve"> </w:t>
      </w:r>
      <w:r w:rsidRPr="0085561D">
        <w:rPr>
          <w:rFonts w:ascii="Times New Roman" w:hAnsi="Times New Roman" w:cs="Times New Roman"/>
          <w:b/>
          <w:sz w:val="28"/>
          <w:szCs w:val="28"/>
        </w:rPr>
        <w:t>Основаниями для отказа в предоставлении государственной услуги являются:</w:t>
      </w:r>
    </w:p>
    <w:bookmarkEnd w:id="17"/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sz w:val="28"/>
          <w:szCs w:val="28"/>
        </w:rPr>
        <w:t>1) при предоставлении государственной услуги в части установления опеки (попечительства) в отношении несовершеннолетних граждан являются: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sz w:val="28"/>
          <w:szCs w:val="28"/>
        </w:rPr>
        <w:t xml:space="preserve">отсутствие в органе опеки и попечительства оригиналов документов, предусмотренных </w:t>
      </w:r>
      <w:hyperlink w:anchor="sub_11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пунктом 11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 настоящих правил, на момент вынесения решения о назначении опекуна (о возможности гражданина быть опекуном);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sz w:val="28"/>
          <w:szCs w:val="28"/>
        </w:rPr>
        <w:t xml:space="preserve">наличие обстоятельств, установленных </w:t>
      </w:r>
      <w:hyperlink r:id="rId8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Гражданским кодексом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9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Семейным кодексом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 Российской Федерации, препятствующих назначению гражданина опекуном;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sz w:val="28"/>
          <w:szCs w:val="28"/>
        </w:rPr>
      </w:pPr>
      <w:r w:rsidRPr="0085561D">
        <w:rPr>
          <w:rFonts w:ascii="Times New Roman" w:hAnsi="Times New Roman" w:cs="Times New Roman"/>
          <w:sz w:val="28"/>
          <w:szCs w:val="28"/>
        </w:rPr>
        <w:t xml:space="preserve">2) при предоставлении государственной услуги в части установления опеки (попечительства) в отношении совершеннолетних недееспособных или не полностью дееспособных граждан наличие обстоятельств, установленных </w:t>
      </w:r>
      <w:hyperlink r:id="rId10" w:history="1">
        <w:r w:rsidRPr="0085561D">
          <w:rPr>
            <w:rFonts w:ascii="Times New Roman" w:hAnsi="Times New Roman" w:cs="Times New Roman"/>
            <w:color w:val="106BBE"/>
            <w:sz w:val="28"/>
            <w:szCs w:val="28"/>
          </w:rPr>
          <w:t>Гражданским кодексом</w:t>
        </w:r>
      </w:hyperlink>
      <w:r w:rsidRPr="0085561D">
        <w:rPr>
          <w:rFonts w:ascii="Times New Roman" w:hAnsi="Times New Roman" w:cs="Times New Roman"/>
          <w:sz w:val="28"/>
          <w:szCs w:val="28"/>
        </w:rPr>
        <w:t xml:space="preserve"> Российской Федерации, препятствующих назначению гражданина опекуном.</w:t>
      </w:r>
    </w:p>
    <w:p w:rsidR="0085561D" w:rsidRPr="0085561D" w:rsidRDefault="0085561D" w:rsidP="0085561D">
      <w:pPr>
        <w:widowControl/>
        <w:rPr>
          <w:rFonts w:ascii="Times New Roman" w:hAnsi="Times New Roman" w:cs="Times New Roman"/>
          <w:b/>
          <w:sz w:val="28"/>
          <w:szCs w:val="28"/>
        </w:rPr>
      </w:pPr>
      <w:bookmarkStart w:id="18" w:name="sub_17"/>
      <w:r w:rsidRPr="0085561D">
        <w:rPr>
          <w:rFonts w:ascii="Times New Roman" w:hAnsi="Times New Roman" w:cs="Times New Roman"/>
          <w:b/>
          <w:sz w:val="28"/>
          <w:szCs w:val="28"/>
        </w:rPr>
        <w:t>Государственная услуга предоставляется бесплатно.</w:t>
      </w:r>
    </w:p>
    <w:bookmarkEnd w:id="18"/>
    <w:p w:rsidR="00AD3D9F" w:rsidRDefault="00AD3D9F"/>
    <w:sectPr w:rsidR="00AD3D9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61D"/>
    <w:rsid w:val="00140CDE"/>
    <w:rsid w:val="0085561D"/>
    <w:rsid w:val="00A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5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5807.12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7691.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5807.1274" TargetMode="External"/><Relationship Id="rId10" Type="http://schemas.openxmlformats.org/officeDocument/2006/relationships/hyperlink" Target="garantF1://10064072.35002" TargetMode="External"/><Relationship Id="rId4" Type="http://schemas.openxmlformats.org/officeDocument/2006/relationships/hyperlink" Target="garantF1://10005807.16000" TargetMode="External"/><Relationship Id="rId9" Type="http://schemas.openxmlformats.org/officeDocument/2006/relationships/hyperlink" Target="garantF1://10005807.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Ковригина</cp:lastModifiedBy>
  <cp:revision>2</cp:revision>
  <dcterms:created xsi:type="dcterms:W3CDTF">2015-08-26T07:11:00Z</dcterms:created>
  <dcterms:modified xsi:type="dcterms:W3CDTF">2015-08-26T07:11:00Z</dcterms:modified>
</cp:coreProperties>
</file>