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0" w:rsidRPr="007B5FAA" w:rsidRDefault="0000276F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FAA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услуги:</w:t>
      </w:r>
    </w:p>
    <w:p w:rsidR="007B5FAA" w:rsidRDefault="00D92368" w:rsidP="007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68">
        <w:rPr>
          <w:rFonts w:ascii="Times New Roman" w:hAnsi="Times New Roman" w:cs="Times New Roman"/>
          <w:sz w:val="28"/>
          <w:szCs w:val="28"/>
        </w:rPr>
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</w:r>
    </w:p>
    <w:p w:rsidR="00D92368" w:rsidRPr="00D92368" w:rsidRDefault="00D92368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6F" w:rsidRPr="007B5FAA" w:rsidRDefault="0000276F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A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D92368" w:rsidRPr="00D92368" w:rsidRDefault="00D92368" w:rsidP="00BD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проживающим на территории Челябинской области:</w:t>
      </w:r>
    </w:p>
    <w:p w:rsidR="00D92368" w:rsidRPr="00880E7A" w:rsidRDefault="00880E7A" w:rsidP="00880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1"/>
      <w:r w:rsidRPr="0088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368" w:rsidRPr="0088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 (далее именуются - погибшие (умершие), а также нетрудоспособным членам семей военнослужащих, проходивших военную службу по призыву и погибших при исполнении обязанностей военной службы (далее именуются - члены семьи погибшего (умершего), состоявшим на иждивении погибшего (умершего)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880E7A" w:rsidRPr="00880E7A" w:rsidRDefault="00880E7A" w:rsidP="00880E7A">
      <w:pPr>
        <w:rPr>
          <w:lang w:eastAsia="ru-RU"/>
        </w:rPr>
      </w:pPr>
    </w:p>
    <w:bookmarkEnd w:id="1"/>
    <w:p w:rsidR="004F60AD" w:rsidRPr="004F60AD" w:rsidRDefault="004F60AD" w:rsidP="004F6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независимо от состояния трудоспособности, нахождения на иждивении, получения пенсии или заработной платы:</w:t>
      </w:r>
    </w:p>
    <w:p w:rsidR="004F60AD" w:rsidRPr="004F60AD" w:rsidRDefault="004F60AD" w:rsidP="004F6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4F6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родителям погибшего (умершего) инвалида войны, участника Великой Отечественной войны и ветерана боевых действий;</w:t>
      </w:r>
    </w:p>
    <w:p w:rsidR="004F60AD" w:rsidRPr="004F60AD" w:rsidRDefault="004F60AD" w:rsidP="004F6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4F6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супруге (супругу) погибшего (умершего) инвалида войны, не вступившей (не вступившему) в повторный брак;</w:t>
      </w:r>
    </w:p>
    <w:p w:rsidR="004F60AD" w:rsidRPr="004F60AD" w:rsidRDefault="004F60AD" w:rsidP="004F6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r w:rsidRPr="004F6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D92368" w:rsidRPr="00D92368" w:rsidRDefault="004F60AD" w:rsidP="004F6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4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</w:t>
      </w:r>
      <w:r w:rsidRPr="004F6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 очной форме обучения.</w:t>
      </w:r>
      <w:bookmarkEnd w:id="2"/>
    </w:p>
    <w:p w:rsidR="00D92368" w:rsidRPr="00BD6458" w:rsidRDefault="00D92368" w:rsidP="00D92368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566EBF" w:rsidRPr="007B5FAA" w:rsidRDefault="00566EBF" w:rsidP="00D92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A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566EBF" w:rsidRPr="007B5FAA" w:rsidRDefault="00D92368" w:rsidP="007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FAA">
        <w:rPr>
          <w:rFonts w:ascii="Times New Roman" w:hAnsi="Times New Roman" w:cs="Times New Roman"/>
          <w:sz w:val="28"/>
          <w:szCs w:val="28"/>
        </w:rPr>
        <w:t xml:space="preserve">0 </w:t>
      </w:r>
      <w:r w:rsidR="007A4E91">
        <w:rPr>
          <w:rFonts w:ascii="Times New Roman" w:hAnsi="Times New Roman" w:cs="Times New Roman"/>
          <w:sz w:val="28"/>
          <w:szCs w:val="28"/>
        </w:rPr>
        <w:t>календарных</w:t>
      </w:r>
      <w:r w:rsidR="007B5FA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7B5FAA" w:rsidRPr="00BD6458" w:rsidRDefault="007B5FAA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6EBF" w:rsidRPr="007B5FAA" w:rsidRDefault="007B5FAA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государственной услуги, предоставляемые заявителем самостоятельно: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566EBF" w:rsidRPr="007B5FAA" w:rsidTr="007B5FAA">
        <w:tc>
          <w:tcPr>
            <w:tcW w:w="959" w:type="dxa"/>
          </w:tcPr>
          <w:p w:rsid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A23D77" w:rsidRDefault="00566EBF" w:rsidP="00A23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государственной услуги</w:t>
            </w:r>
            <w:r w:rsidR="00A23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3D77" w:rsidRDefault="00A23D77" w:rsidP="00A23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форме при получении удостоверения впервые;</w:t>
            </w:r>
          </w:p>
          <w:p w:rsidR="00566EBF" w:rsidRPr="007B5FAA" w:rsidRDefault="00A23D77" w:rsidP="00A23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свободной форме, если 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 xml:space="preserve">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получением дубликата по причине 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его негодност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 xml:space="preserve"> либо утрат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 xml:space="preserve">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, приведши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 xml:space="preserve"> к негодности или утрате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66EBF" w:rsidRPr="007B5FAA" w:rsidRDefault="00E8055C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66EBF" w:rsidRPr="007B5FAA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</w:tr>
      <w:tr w:rsidR="00566EBF" w:rsidRPr="007B5FAA" w:rsidTr="007B5FAA">
        <w:tc>
          <w:tcPr>
            <w:tcW w:w="959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662" w:type="dxa"/>
          </w:tcPr>
          <w:p w:rsidR="00566EBF" w:rsidRPr="007B5FAA" w:rsidRDefault="00566EBF" w:rsidP="008B6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</w:t>
            </w:r>
            <w:r w:rsidR="008B6E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</w:t>
            </w:r>
          </w:p>
        </w:tc>
        <w:tc>
          <w:tcPr>
            <w:tcW w:w="1843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B4B89" w:rsidRPr="007B5FAA" w:rsidTr="007B5FAA">
        <w:tc>
          <w:tcPr>
            <w:tcW w:w="959" w:type="dxa"/>
          </w:tcPr>
          <w:p w:rsidR="007B4B89" w:rsidRPr="007B5FAA" w:rsidRDefault="007B4B89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7B4B89" w:rsidRPr="007B5FAA" w:rsidRDefault="007B4B89" w:rsidP="007B4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 (в случае если от имени заявителя выступает его представитель)</w:t>
            </w:r>
          </w:p>
        </w:tc>
        <w:tc>
          <w:tcPr>
            <w:tcW w:w="1843" w:type="dxa"/>
          </w:tcPr>
          <w:p w:rsidR="007B4B89" w:rsidRPr="007B5FAA" w:rsidRDefault="007B4B89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66EBF" w:rsidRPr="007B5FAA" w:rsidTr="007B5FAA">
        <w:tc>
          <w:tcPr>
            <w:tcW w:w="959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2" w:type="dxa"/>
          </w:tcPr>
          <w:p w:rsidR="00566EBF" w:rsidRDefault="007B4B89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4B89">
              <w:rPr>
                <w:rFonts w:ascii="Times New Roman" w:hAnsi="Times New Roman" w:cs="Times New Roman"/>
                <w:sz w:val="28"/>
                <w:szCs w:val="28"/>
              </w:rPr>
              <w:t>документ о прохождении военной службы или участии в боевых действиях погибшим (умершим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4B89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 представляет один из следующих документов:</w:t>
            </w:r>
          </w:p>
          <w:p w:rsidR="00880E7A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справка о статусе погибшего (умершего) ветерана и о прохождении им военной службы или участии в боевых действиях, выданная территориальным органом федерального органа исполнительной власти, в котором предусмотрена военная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 иная государственная служба;</w:t>
            </w:r>
          </w:p>
          <w:p w:rsidR="00880E7A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удостоверение (свидетельство) о праве на льготы установленного образца, выданное погибшему (умершему) ветерану при его жизни в соответствии со </w:t>
            </w:r>
            <w:hyperlink r:id="rId7" w:history="1">
              <w:r w:rsidRPr="007B4B89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статьей 28</w:t>
              </w:r>
            </w:hyperlink>
            <w:r w:rsidRPr="007B4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Федерального закона от 12 января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1995 года N 5-ФЗ "О ветеранах";</w:t>
            </w:r>
          </w:p>
          <w:p w:rsidR="00880E7A" w:rsidRPr="007B4B89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 установленной формы либо выписка из акта освидетельствования федерального государственного учреждения медико-социальной экспертизы (ранее врачебно-трудовой экспертной комиссии), подтверждающая установление инвалидности погибшему (умершему) инвалиду Великой Отечественной войны, инвалиду боевых действий, военнослужащему, ставшему инвалидом вследствие ранения, контузии или увечья, полученных при исполне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нии обязанностей военной службы</w:t>
            </w:r>
          </w:p>
        </w:tc>
        <w:tc>
          <w:tcPr>
            <w:tcW w:w="1843" w:type="dxa"/>
          </w:tcPr>
          <w:p w:rsidR="00566EBF" w:rsidRPr="007B5FAA" w:rsidRDefault="00E8055C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66EBF" w:rsidRPr="007B5FAA" w:rsidTr="007B5FAA">
        <w:tc>
          <w:tcPr>
            <w:tcW w:w="959" w:type="dxa"/>
          </w:tcPr>
          <w:p w:rsidR="00566EBF" w:rsidRPr="007B4B89" w:rsidRDefault="007B4B89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66EBF" w:rsidRPr="007B5FAA" w:rsidRDefault="00763D5F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E7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 (извещение о гибели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погибшего (умершего) ветерана</w:t>
            </w:r>
          </w:p>
        </w:tc>
        <w:tc>
          <w:tcPr>
            <w:tcW w:w="1843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BF" w:rsidRPr="007B5FAA" w:rsidTr="007B5FAA">
        <w:tc>
          <w:tcPr>
            <w:tcW w:w="959" w:type="dxa"/>
          </w:tcPr>
          <w:p w:rsidR="00566EBF" w:rsidRPr="007B4B89" w:rsidRDefault="007B4B89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880E7A" w:rsidRDefault="00763D5F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документы, подтверждающие</w:t>
            </w:r>
            <w:r w:rsidR="00880E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0E7A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факт одинокого проживания супруги (супруга) погибшего (умершего) ветерана боевых действий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справка о составе семьи;</w:t>
            </w:r>
          </w:p>
          <w:p w:rsidR="00880E7A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проживания</w:t>
            </w: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супруги (супруга) погибшего (умершего) ветерана боевых действий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несовершеннолетним ребенком (детьми)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справка о составе семьи, свидетельство о рождении ребенка;</w:t>
            </w:r>
          </w:p>
          <w:p w:rsidR="00880E7A" w:rsidRDefault="00880E7A" w:rsidP="00BD64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факт </w:t>
            </w: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проживания супруги (супруга) погибшего (умершего) ветерана боевых действий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ребенком (детьми) старше возраста 18 лет, ставшим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(ставшими) инвалидом (инвалидами) до достижения им (ими) возраста 18 лет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 о составе семьи, свидетельство о рождении ребенка (детей) и справка федерального государственного учреждения медико-социальной экспертизы (или ранее врачебно-трудовой экспертной комиссии), подтверждающая установление инвалидности ребенку (детям) до достижения им (ими) возраста 18 лет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6EBF" w:rsidRPr="00880E7A" w:rsidRDefault="00880E7A" w:rsidP="00880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факт </w:t>
            </w: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проживания супруги (супруга) погибшего (умершего) ветерана боевых действий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D5F"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ребенком (детьми), не достигшим (не достигшими) возраста 23 лет и обучающимся (обучающимися) в образовательных учреждениях по очной форме обучения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справка о составе семьи и свидетельство о рождении ребенка (детей), либо, или справка образовательного учреждения об очном обучении ребенка (детей) до достижения им (ими) возраста 23 лет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</w:t>
            </w:r>
          </w:p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BF" w:rsidRPr="007B5FAA" w:rsidTr="007B5FAA">
        <w:tc>
          <w:tcPr>
            <w:tcW w:w="959" w:type="dxa"/>
          </w:tcPr>
          <w:p w:rsidR="00566EBF" w:rsidRPr="007B4B89" w:rsidRDefault="007B4B89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:rsidR="00566EBF" w:rsidRPr="007B5FAA" w:rsidRDefault="00566EBF" w:rsidP="003B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фотографи</w:t>
            </w:r>
            <w:r w:rsidR="00763D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 xml:space="preserve"> формата 3х4 сантиметра</w:t>
            </w:r>
            <w:r w:rsidR="003B3DD9">
              <w:rPr>
                <w:rFonts w:ascii="Times New Roman" w:hAnsi="Times New Roman" w:cs="Times New Roman"/>
                <w:sz w:val="28"/>
                <w:szCs w:val="28"/>
              </w:rPr>
              <w:t xml:space="preserve"> (без уголка, ч/б или цветная)</w:t>
            </w:r>
          </w:p>
        </w:tc>
        <w:tc>
          <w:tcPr>
            <w:tcW w:w="1843" w:type="dxa"/>
          </w:tcPr>
          <w:p w:rsidR="00566EBF" w:rsidRPr="007B5FAA" w:rsidRDefault="00566EBF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5606E" w:rsidRPr="007B5FAA" w:rsidTr="007B5FAA">
        <w:tc>
          <w:tcPr>
            <w:tcW w:w="959" w:type="dxa"/>
          </w:tcPr>
          <w:p w:rsidR="00A5606E" w:rsidRDefault="00A5606E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A5606E" w:rsidRPr="007B5FAA" w:rsidRDefault="00A5606E" w:rsidP="0076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выданное удостоверение- для лиц, обратившихся за выдаче дубликата удостоверения, пришедшего в негодность</w:t>
            </w:r>
          </w:p>
        </w:tc>
        <w:tc>
          <w:tcPr>
            <w:tcW w:w="1843" w:type="dxa"/>
          </w:tcPr>
          <w:p w:rsidR="00A5606E" w:rsidRPr="007B5FAA" w:rsidRDefault="00A5606E" w:rsidP="007B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AA" w:rsidRPr="00A5606E" w:rsidRDefault="007B5FAA" w:rsidP="007B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DAE" w:rsidRPr="007B5FAA" w:rsidRDefault="00DF4DAE" w:rsidP="007B5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FAA">
        <w:rPr>
          <w:rFonts w:ascii="Times New Roman" w:eastAsia="Times New Roman" w:hAnsi="Times New Roman" w:cs="Times New Roman"/>
          <w:b/>
          <w:sz w:val="28"/>
          <w:szCs w:val="28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DF4DAE" w:rsidRPr="007B5FAA" w:rsidTr="001C3BA1">
        <w:tc>
          <w:tcPr>
            <w:tcW w:w="959" w:type="dxa"/>
          </w:tcPr>
          <w:p w:rsidR="00DF4DAE" w:rsidRPr="007B5FAA" w:rsidRDefault="00DF4DAE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F4DAE" w:rsidRPr="007B5FAA" w:rsidRDefault="00763D5F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0E7B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родственное отношение к погибшему (умершему) ветерану</w:t>
            </w:r>
          </w:p>
        </w:tc>
        <w:tc>
          <w:tcPr>
            <w:tcW w:w="1843" w:type="dxa"/>
          </w:tcPr>
          <w:p w:rsidR="00DF4DAE" w:rsidRPr="007B5FAA" w:rsidRDefault="00DF4DAE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63D5F" w:rsidRPr="007B5FAA" w:rsidTr="001C3BA1">
        <w:tc>
          <w:tcPr>
            <w:tcW w:w="959" w:type="dxa"/>
          </w:tcPr>
          <w:p w:rsidR="00763D5F" w:rsidRPr="007B5FAA" w:rsidRDefault="00763D5F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63D5F" w:rsidRDefault="00763D5F" w:rsidP="00880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пенсионное удостоверение либо справка о получении пенсии по случаю потери кормильца (о наличии права на её получение), выданная органом, осуществляющим назначение и</w:t>
            </w:r>
            <w:r w:rsidR="00880E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выплату пенсии </w:t>
            </w:r>
            <w:r w:rsidR="00880E7A" w:rsidRPr="00A560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(для заявителей категории «</w:t>
            </w:r>
            <w:r w:rsidR="00A5606E" w:rsidRPr="00A5606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члены семьи погибшего (умершего), состоявшие на иждивении и получающие пенсию по случаю потери кормильца»)</w:t>
            </w:r>
          </w:p>
        </w:tc>
        <w:tc>
          <w:tcPr>
            <w:tcW w:w="1843" w:type="dxa"/>
          </w:tcPr>
          <w:p w:rsidR="00763D5F" w:rsidRPr="007B5FAA" w:rsidRDefault="00026BE0" w:rsidP="007B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566EBF" w:rsidRPr="007B5FAA" w:rsidRDefault="00566EBF" w:rsidP="007B5F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FF" w:rsidRPr="000621FF" w:rsidRDefault="000621FF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FF">
        <w:rPr>
          <w:rFonts w:ascii="Times New Roman" w:hAnsi="Times New Roman" w:cs="Times New Roman"/>
          <w:b/>
          <w:sz w:val="28"/>
          <w:szCs w:val="28"/>
        </w:rPr>
        <w:t>Основаниями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отказа в приёме документов</w:t>
      </w:r>
      <w:r w:rsidRPr="000621FF">
        <w:rPr>
          <w:rFonts w:ascii="Times New Roman" w:hAnsi="Times New Roman" w:cs="Times New Roman"/>
          <w:b/>
          <w:sz w:val="28"/>
          <w:szCs w:val="28"/>
        </w:rPr>
        <w:t>:</w:t>
      </w:r>
    </w:p>
    <w:p w:rsidR="000621FF" w:rsidRDefault="00D92368" w:rsidP="007B5F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неполном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отсутстви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документов</w:t>
      </w:r>
      <w:r w:rsidR="00A5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2368" w:rsidRPr="00D92368" w:rsidRDefault="00D92368" w:rsidP="007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FF" w:rsidRPr="007B5FAA" w:rsidRDefault="000621FF" w:rsidP="00062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A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B5FAA">
        <w:rPr>
          <w:rFonts w:ascii="Times New Roman" w:hAnsi="Times New Roman" w:cs="Times New Roman"/>
          <w:b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7B5FAA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D92368" w:rsidRPr="00D92368" w:rsidRDefault="00D92368" w:rsidP="00D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пенсионное обеспечение заявителя осуществляется в соответствии с </w:t>
      </w:r>
      <w:hyperlink r:id="rId8" w:history="1">
        <w:r w:rsidRPr="00D923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"О пенсионном обеспечении лиц, проходивших военную службу, службу в органах внутренних дел, 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семей;</w:t>
      </w:r>
    </w:p>
    <w:p w:rsidR="00A5606E" w:rsidRDefault="00D92368" w:rsidP="00A560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4" w:name="sub_1012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отсутствие пенсионного обеспечения (для заявителей, </w:t>
      </w:r>
      <w:r w:rsidR="00A5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категории </w:t>
      </w:r>
      <w:bookmarkEnd w:id="4"/>
      <w:r w:rsidR="00A5606E" w:rsidRPr="00A560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(для заявителей категории «члены семьи погибшего (умершего), состоявшие на иждивении и получающие пенсию по случаю потери кормильца»)</w:t>
      </w:r>
      <w:r w:rsidR="00A5606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</w:p>
    <w:p w:rsidR="00D92368" w:rsidRPr="00D92368" w:rsidRDefault="00D92368" w:rsidP="00A560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вступление супруги (супруга) погибшего (умершего) ветерана в повторный брак;</w:t>
      </w:r>
    </w:p>
    <w:p w:rsidR="00D92368" w:rsidRPr="00D92368" w:rsidRDefault="00D92368" w:rsidP="00D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отсутствие права на получение пенсии по случаю потери кормильца;</w:t>
      </w:r>
    </w:p>
    <w:p w:rsidR="00D92368" w:rsidRPr="00D92368" w:rsidRDefault="00D92368" w:rsidP="00D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проживание супруги (супруга) погибшего (умершего) ветерана боевых действий с лицами, не указанными в </w:t>
      </w:r>
      <w:hyperlink r:id="rId9" w:history="1">
        <w:r w:rsidRPr="00D9236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4 пункта 2 статьи 21</w:t>
        </w:r>
      </w:hyperlink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12 января 1995 года N 5-ФЗ "О ветеранах"</w:t>
      </w:r>
      <w:r w:rsidR="00A5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(несовершеннолетние дети, дети-инвалиды, получившие инвалидность до достижения возраста 18 лет, дети в возрасте до 23 лет, проходящие обучение)</w:t>
      </w:r>
    </w:p>
    <w:p w:rsidR="00D92368" w:rsidRPr="00D92368" w:rsidRDefault="00D92368" w:rsidP="00D9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имеют подчистки, приписки, зачеркнутые слова и иные, не оговоренные в них исправления.</w:t>
      </w:r>
    </w:p>
    <w:p w:rsidR="00D92368" w:rsidRDefault="00D92368" w:rsidP="00D923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у заявителя изменились обстоятельства, по которым ему было отказано в предоставлении государственной услуги, он вправе обратиться</w:t>
      </w:r>
      <w:r w:rsidR="00A56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ее предоставлением повторно.</w:t>
      </w:r>
    </w:p>
    <w:p w:rsidR="00A5606E" w:rsidRPr="00D92368" w:rsidRDefault="00A5606E" w:rsidP="00D92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6F" w:rsidRPr="007B5FAA" w:rsidRDefault="0000276F" w:rsidP="007B5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A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услуги:</w:t>
      </w:r>
    </w:p>
    <w:p w:rsidR="001B251E" w:rsidRPr="00D92368" w:rsidRDefault="008F1830" w:rsidP="007B4B8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236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D92368" w:rsidRPr="00D92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удостоверения о праве на льготы.</w:t>
      </w:r>
      <w:r w:rsidR="00ED05E5" w:rsidRPr="007B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30" w:rsidRDefault="00ED05E5" w:rsidP="007B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A1" w:rsidRPr="00BE50A8" w:rsidRDefault="001C3BA1" w:rsidP="00BE5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A8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7B4B89" w:rsidRPr="007B4B89" w:rsidRDefault="007B4B89" w:rsidP="007B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hyperlink r:id="rId10" w:history="1">
        <w:r w:rsidRPr="007B4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12 января 1995 года N 5-ФЗ "О ветеранах";</w:t>
      </w:r>
    </w:p>
    <w:p w:rsidR="007B4B89" w:rsidRPr="007B4B89" w:rsidRDefault="007B4B89" w:rsidP="007B4B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911"/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1-1) </w:t>
      </w:r>
      <w:hyperlink r:id="rId11" w:history="1">
        <w:r w:rsidRPr="007B4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июня 2013 г. N 519 "Об удостоверении члена семьи погибшего (умершего) инвалида войны, участника Великой Отечественной войны и ветерана боевых действий" (далее именуется - постановление Правительства Российской Федерации от 20 июня 2013 г. N 519);</w:t>
      </w:r>
    </w:p>
    <w:bookmarkEnd w:id="5"/>
    <w:p w:rsidR="007B4B89" w:rsidRPr="007B4B89" w:rsidRDefault="007B4B89" w:rsidP="007B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hyperlink r:id="rId12" w:history="1">
        <w:r w:rsidRPr="007B4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комитета СССР по труду и социальным вопросам от 18 октября 1989 г. N 345 "Об утверждении единой формы удостоверения о праве на льготы";</w:t>
      </w:r>
    </w:p>
    <w:p w:rsidR="007B4B89" w:rsidRPr="007B4B89" w:rsidRDefault="007B4B89" w:rsidP="007B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hyperlink r:id="rId13" w:history="1">
        <w:r w:rsidRPr="007B4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Российской Федерации от 11 октября 2000 г. N 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ветеранах";</w:t>
      </w:r>
    </w:p>
    <w:p w:rsidR="007B4B89" w:rsidRDefault="007B4B89" w:rsidP="007B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14" w:history="1">
        <w:r w:rsidRPr="007B4B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7B4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Челябинской области от 24.11.2005 г. N 430-ЗО "О наделении органов местного самоуправления государственными полномочиями по социальной поддерж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 отдельных категорий граждан".</w:t>
      </w:r>
    </w:p>
    <w:p w:rsidR="008B6E9C" w:rsidRDefault="008B6E9C" w:rsidP="008B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E9C" w:rsidRPr="00D20A81" w:rsidRDefault="008B6E9C" w:rsidP="008B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8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8B6E9C" w:rsidRDefault="006F4B3B" w:rsidP="008B6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обратиться: за выдаче удостоверения, за продлением  срока действия удостоверения, выданного на определенный срок, за выдаче дубликата в связи с утратой или негодность ранее выданного удостоверения.</w:t>
      </w:r>
      <w:r w:rsidR="008B6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77" w:rsidRPr="00A23D77" w:rsidRDefault="00A23D77" w:rsidP="00A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A23D77">
        <w:rPr>
          <w:rFonts w:ascii="Times New Roman" w:hAnsi="Times New Roman" w:cs="Times New Roman"/>
          <w:sz w:val="28"/>
          <w:szCs w:val="28"/>
        </w:rPr>
        <w:t>Детям, относящимся к членам семей погибших (умерших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3D77">
        <w:rPr>
          <w:rFonts w:ascii="Times New Roman" w:hAnsi="Times New Roman" w:cs="Times New Roman"/>
          <w:sz w:val="28"/>
          <w:szCs w:val="28"/>
        </w:rPr>
        <w:t xml:space="preserve"> удостоверение о праве на льготы выдается на срок до достижения ими возраста 18 лет. В случае обучения детей, достигших возраста 18 лет, в образовательных учреждениях по очной форме обучения удостоверение подлежит ежегодному продлению до окончания ими такого обучения, но не более чем до достижения ими возраста 23 лет.</w:t>
      </w:r>
    </w:p>
    <w:p w:rsidR="00A23D77" w:rsidRPr="00A23D77" w:rsidRDefault="00A23D77" w:rsidP="00A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A23D77">
        <w:rPr>
          <w:rFonts w:ascii="Times New Roman" w:hAnsi="Times New Roman" w:cs="Times New Roman"/>
          <w:sz w:val="28"/>
          <w:szCs w:val="28"/>
        </w:rPr>
        <w:t>Супругам погибших (умерших) ветеранов боевых действий, не достигшим возраста, дающего право на трудовую пенсию по старости, удостоверение о праве на льготы выдается сроком на один год и подлежит ежегодному продлению при сохранении права на меры социальной поддержки.</w:t>
      </w:r>
    </w:p>
    <w:p w:rsidR="00A23D77" w:rsidRPr="00A23D77" w:rsidRDefault="00A23D77" w:rsidP="00A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A23D77">
        <w:rPr>
          <w:rFonts w:ascii="Times New Roman" w:hAnsi="Times New Roman" w:cs="Times New Roman"/>
          <w:sz w:val="28"/>
          <w:szCs w:val="28"/>
        </w:rPr>
        <w:t>Иным членам семей погибших (умерших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3D77">
        <w:rPr>
          <w:rFonts w:ascii="Times New Roman" w:hAnsi="Times New Roman" w:cs="Times New Roman"/>
          <w:sz w:val="28"/>
          <w:szCs w:val="28"/>
        </w:rPr>
        <w:t xml:space="preserve"> удостоверение о праве на льготы выдается на срок установления пенсии по случаю потери кормильца (наличия права на ее получение).</w:t>
      </w:r>
    </w:p>
    <w:p w:rsidR="00A23D77" w:rsidRDefault="00A23D77" w:rsidP="00A23D77">
      <w:pPr>
        <w:jc w:val="both"/>
        <w:rPr>
          <w:rFonts w:ascii="Times New Roman" w:hAnsi="Times New Roman" w:cs="Times New Roman"/>
          <w:sz w:val="28"/>
          <w:szCs w:val="28"/>
        </w:rPr>
      </w:pPr>
      <w:r w:rsidRPr="00A23D77">
        <w:rPr>
          <w:rFonts w:ascii="Times New Roman" w:hAnsi="Times New Roman" w:cs="Times New Roman"/>
          <w:sz w:val="28"/>
          <w:szCs w:val="28"/>
        </w:rPr>
        <w:t>Продление срока действия удостоверения о праве на льготы, выданного на определенный срок, осуществляется Министерством социальных отношений при предъявлении документов, подтверждающих сохранение права на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 в соответствии категории заявителя и документа, который предъявлялся при оформлении удостоверения).</w:t>
      </w:r>
    </w:p>
    <w:p w:rsidR="00A23D77" w:rsidRPr="001979B2" w:rsidRDefault="00A23D77" w:rsidP="00A23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D77" w:rsidRPr="001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B18"/>
    <w:multiLevelType w:val="hybridMultilevel"/>
    <w:tmpl w:val="AFA87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01"/>
    <w:multiLevelType w:val="hybridMultilevel"/>
    <w:tmpl w:val="73A05854"/>
    <w:lvl w:ilvl="0" w:tplc="1A0CB5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CB0"/>
    <w:multiLevelType w:val="hybridMultilevel"/>
    <w:tmpl w:val="291A4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79A1"/>
    <w:multiLevelType w:val="hybridMultilevel"/>
    <w:tmpl w:val="CDD28C78"/>
    <w:lvl w:ilvl="0" w:tplc="27EA87F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6A9C"/>
    <w:multiLevelType w:val="hybridMultilevel"/>
    <w:tmpl w:val="5BA2B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23A"/>
    <w:multiLevelType w:val="hybridMultilevel"/>
    <w:tmpl w:val="73F4F0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134A"/>
    <w:multiLevelType w:val="hybridMultilevel"/>
    <w:tmpl w:val="6C58F994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8A6739"/>
    <w:multiLevelType w:val="hybridMultilevel"/>
    <w:tmpl w:val="7346DFF0"/>
    <w:lvl w:ilvl="0" w:tplc="0B74B3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3617B"/>
    <w:multiLevelType w:val="hybridMultilevel"/>
    <w:tmpl w:val="D7D83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685C"/>
    <w:multiLevelType w:val="hybridMultilevel"/>
    <w:tmpl w:val="B57E0FB0"/>
    <w:lvl w:ilvl="0" w:tplc="CFB4D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476A3"/>
    <w:multiLevelType w:val="hybridMultilevel"/>
    <w:tmpl w:val="950EE77E"/>
    <w:lvl w:ilvl="0" w:tplc="E6828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4364"/>
    <w:multiLevelType w:val="hybridMultilevel"/>
    <w:tmpl w:val="04BA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F"/>
    <w:rsid w:val="0000276F"/>
    <w:rsid w:val="0002028F"/>
    <w:rsid w:val="00026BE0"/>
    <w:rsid w:val="0005640F"/>
    <w:rsid w:val="000621FF"/>
    <w:rsid w:val="000D7E9D"/>
    <w:rsid w:val="000F45A0"/>
    <w:rsid w:val="00115E13"/>
    <w:rsid w:val="00116E35"/>
    <w:rsid w:val="001323B6"/>
    <w:rsid w:val="00163584"/>
    <w:rsid w:val="00172652"/>
    <w:rsid w:val="00180ACB"/>
    <w:rsid w:val="00194450"/>
    <w:rsid w:val="001B251E"/>
    <w:rsid w:val="001C3BA1"/>
    <w:rsid w:val="001D2C4E"/>
    <w:rsid w:val="00292760"/>
    <w:rsid w:val="002C7AFF"/>
    <w:rsid w:val="002F0476"/>
    <w:rsid w:val="003872AF"/>
    <w:rsid w:val="0039599C"/>
    <w:rsid w:val="003B3DD9"/>
    <w:rsid w:val="003F271A"/>
    <w:rsid w:val="004455DE"/>
    <w:rsid w:val="004F60AD"/>
    <w:rsid w:val="00544B8F"/>
    <w:rsid w:val="005455C5"/>
    <w:rsid w:val="00566EBF"/>
    <w:rsid w:val="00585B0B"/>
    <w:rsid w:val="005D1DBE"/>
    <w:rsid w:val="005F15A3"/>
    <w:rsid w:val="005F197E"/>
    <w:rsid w:val="005F72D8"/>
    <w:rsid w:val="00650A39"/>
    <w:rsid w:val="006B0CB5"/>
    <w:rsid w:val="006B0D05"/>
    <w:rsid w:val="006F4B3B"/>
    <w:rsid w:val="00717C2D"/>
    <w:rsid w:val="00763D5F"/>
    <w:rsid w:val="007972BB"/>
    <w:rsid w:val="007A4E91"/>
    <w:rsid w:val="007B4B89"/>
    <w:rsid w:val="007B5FAA"/>
    <w:rsid w:val="007E5E42"/>
    <w:rsid w:val="007F5603"/>
    <w:rsid w:val="00873AA8"/>
    <w:rsid w:val="00880E7A"/>
    <w:rsid w:val="008B6E9C"/>
    <w:rsid w:val="008F1830"/>
    <w:rsid w:val="008F6769"/>
    <w:rsid w:val="00901642"/>
    <w:rsid w:val="00904F0A"/>
    <w:rsid w:val="00995B7F"/>
    <w:rsid w:val="00A23D77"/>
    <w:rsid w:val="00A267BD"/>
    <w:rsid w:val="00A5606E"/>
    <w:rsid w:val="00B07529"/>
    <w:rsid w:val="00B30284"/>
    <w:rsid w:val="00B609DF"/>
    <w:rsid w:val="00B95069"/>
    <w:rsid w:val="00BD6458"/>
    <w:rsid w:val="00BE50A8"/>
    <w:rsid w:val="00BF008E"/>
    <w:rsid w:val="00CD1BF4"/>
    <w:rsid w:val="00D34AF2"/>
    <w:rsid w:val="00D56F4B"/>
    <w:rsid w:val="00D92368"/>
    <w:rsid w:val="00D94B2F"/>
    <w:rsid w:val="00DA4E16"/>
    <w:rsid w:val="00DD1636"/>
    <w:rsid w:val="00DF4DAE"/>
    <w:rsid w:val="00E36E50"/>
    <w:rsid w:val="00E8055C"/>
    <w:rsid w:val="00EA68E8"/>
    <w:rsid w:val="00EC18E5"/>
    <w:rsid w:val="00ED05E5"/>
    <w:rsid w:val="00ED1206"/>
    <w:rsid w:val="00F528C8"/>
    <w:rsid w:val="00F67BC3"/>
    <w:rsid w:val="00FB077C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9D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44B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9D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44B8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7.0" TargetMode="External"/><Relationship Id="rId13" Type="http://schemas.openxmlformats.org/officeDocument/2006/relationships/hyperlink" Target="garantF1://8268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548.28" TargetMode="External"/><Relationship Id="rId12" Type="http://schemas.openxmlformats.org/officeDocument/2006/relationships/hyperlink" Target="garantF1://12038595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107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54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548.21204" TargetMode="External"/><Relationship Id="rId14" Type="http://schemas.openxmlformats.org/officeDocument/2006/relationships/hyperlink" Target="garantF1://87512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0D27-AD99-467B-95D4-7898AA0C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2015-08-24T10:35:00Z</dcterms:created>
  <dcterms:modified xsi:type="dcterms:W3CDTF">2015-08-24T10:35:00Z</dcterms:modified>
</cp:coreProperties>
</file>