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t>Наименование государственной услуги</w:t>
      </w:r>
      <w:r w:rsidRPr="00E519E8">
        <w:rPr>
          <w:rFonts w:eastAsia="Times New Roman" w:cs="Times New Roman"/>
          <w:color w:val="000000"/>
          <w:szCs w:val="28"/>
          <w:lang w:eastAsia="ru-RU"/>
        </w:rPr>
        <w:t> -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 (далее именуется - путевка).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t>Круг заявителей</w:t>
      </w:r>
      <w:r w:rsidRPr="00E519E8">
        <w:rPr>
          <w:rFonts w:eastAsia="Times New Roman" w:cs="Times New Roman"/>
          <w:color w:val="000000"/>
          <w:szCs w:val="28"/>
          <w:lang w:eastAsia="ru-RU"/>
        </w:rPr>
        <w:t> - родители (законные представители) проживающих на территории Челябинской области детей школьного возраста до достижения ими 18 лет, в том числе детей, находящихся в трудной жизненной ситуации, за исключением детей-инвалидов, и являющиеся: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гражданами Российской Федерации;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иностранными гражданами и лицами без гражданства, в том числе беженцами, постоянно проживающими на территории Российской Федерации;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sub_55"/>
      <w:r w:rsidRPr="00E519E8">
        <w:rPr>
          <w:rFonts w:eastAsia="Times New Roman" w:cs="Times New Roman"/>
          <w:color w:val="000000"/>
          <w:szCs w:val="28"/>
          <w:lang w:eastAsia="ru-RU"/>
        </w:rPr>
        <w:t>осуществляющими образовательную деятельность муниципальными организациями для детей-сирот и детей, оставшихся без попечения родителей, специализированными учреждениями для несовершеннолетних, нуждающихся в социальной реабилитации.</w:t>
      </w:r>
      <w:bookmarkEnd w:id="0"/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От имени заявителей могут выступать их представители, имеющие право в соответствии с </w:t>
      </w:r>
      <w:hyperlink r:id="rId5" w:history="1">
        <w:r w:rsidRPr="00E519E8">
          <w:rPr>
            <w:rFonts w:eastAsia="Times New Roman" w:cs="Times New Roman"/>
            <w:color w:val="000000"/>
            <w:szCs w:val="28"/>
            <w:lang w:eastAsia="ru-RU"/>
          </w:rPr>
          <w:t>законодательством</w:t>
        </w:r>
      </w:hyperlink>
      <w:r w:rsidRPr="00E519E8">
        <w:rPr>
          <w:rFonts w:eastAsia="Times New Roman" w:cs="Times New Roman"/>
          <w:color w:val="000000"/>
          <w:szCs w:val="28"/>
          <w:lang w:eastAsia="ru-RU"/>
        </w:rPr>
        <w:t> 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документов, необходимых для предоставления государственной услуги: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1) заявление по форме, установленной Министерством, с учетом места санаторно-курортного лечения в соответствии с рекомендациями врача по справке </w:t>
      </w:r>
      <w:hyperlink r:id="rId6" w:history="1">
        <w:r w:rsidRPr="00E519E8">
          <w:rPr>
            <w:rFonts w:eastAsia="Times New Roman" w:cs="Times New Roman"/>
            <w:color w:val="106BBE"/>
            <w:szCs w:val="28"/>
            <w:lang w:eastAsia="ru-RU"/>
          </w:rPr>
          <w:t>формы N 070/у-04</w:t>
        </w:r>
      </w:hyperlink>
      <w:r w:rsidRPr="00E519E8">
        <w:rPr>
          <w:rFonts w:eastAsia="Times New Roman" w:cs="Times New Roman"/>
          <w:color w:val="000000"/>
          <w:szCs w:val="28"/>
          <w:lang w:eastAsia="ru-RU"/>
        </w:rPr>
        <w:t> и желанием родителя (законного представителя);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2) документы, удостоверяющие личность заявителя, место жительства (пребывания),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3)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4) свидетельство о рождении ребенка;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1066"/>
      <w:r w:rsidRPr="00E519E8">
        <w:rPr>
          <w:rFonts w:eastAsia="Times New Roman" w:cs="Times New Roman"/>
          <w:color w:val="000000"/>
          <w:szCs w:val="28"/>
          <w:lang w:eastAsia="ru-RU"/>
        </w:rPr>
        <w:t>5) документ о месте жительства ребенка на территории Челябинской области (о регистрации по месту жительства, пребывания);</w:t>
      </w:r>
      <w:bookmarkEnd w:id="1"/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6) справка для получения путевки на ребенка по </w:t>
      </w:r>
      <w:hyperlink r:id="rId7" w:history="1">
        <w:r w:rsidRPr="00E519E8">
          <w:rPr>
            <w:rFonts w:eastAsia="Times New Roman" w:cs="Times New Roman"/>
            <w:color w:val="106BBE"/>
            <w:szCs w:val="28"/>
            <w:lang w:eastAsia="ru-RU"/>
          </w:rPr>
          <w:t>форме N 070/у-04</w:t>
        </w:r>
      </w:hyperlink>
      <w:r w:rsidRPr="00E519E8">
        <w:rPr>
          <w:rFonts w:eastAsia="Times New Roman" w:cs="Times New Roman"/>
          <w:color w:val="000000"/>
          <w:szCs w:val="28"/>
          <w:lang w:eastAsia="ru-RU"/>
        </w:rPr>
        <w:t>, выданная лечебно-профилактическим учреждением по месту жительства ребенка;</w:t>
      </w:r>
    </w:p>
    <w:p w:rsidR="00C544C2" w:rsidRDefault="00E519E8" w:rsidP="00C544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sub_1062"/>
      <w:r w:rsidRPr="00E519E8">
        <w:rPr>
          <w:rFonts w:eastAsia="Times New Roman" w:cs="Times New Roman"/>
          <w:color w:val="000000"/>
          <w:szCs w:val="28"/>
          <w:lang w:eastAsia="ru-RU"/>
        </w:rPr>
        <w:t>7)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опекунов (попечителей), приемных родителей).</w:t>
      </w:r>
      <w:bookmarkEnd w:id="2"/>
    </w:p>
    <w:p w:rsidR="00E519E8" w:rsidRPr="00E519E8" w:rsidRDefault="00E519E8" w:rsidP="00C544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_GoBack"/>
      <w:bookmarkEnd w:id="3"/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Результат предоставления государственной услуги</w:t>
      </w:r>
      <w:r w:rsidRPr="00E519E8">
        <w:rPr>
          <w:rFonts w:eastAsia="Times New Roman" w:cs="Times New Roman"/>
          <w:color w:val="000000"/>
          <w:szCs w:val="28"/>
          <w:lang w:eastAsia="ru-RU"/>
        </w:rPr>
        <w:t> - предоставление путевки.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sub_1014"/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t>Предоставление государственной услуги осуществляется в следующие сроки:</w:t>
      </w:r>
      <w:bookmarkEnd w:id="4"/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принятие решения о предоставлении путевки - 10 рабочих дней со дня представления заявителем надлежащим образом оформленных документов, обязанность по представлению которых возложена на заявителя;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 xml:space="preserve">выдача заявителю путевки - не </w:t>
      </w:r>
      <w:proofErr w:type="gramStart"/>
      <w:r w:rsidRPr="00E519E8">
        <w:rPr>
          <w:rFonts w:eastAsia="Times New Roman" w:cs="Times New Roman"/>
          <w:color w:val="000000"/>
          <w:szCs w:val="28"/>
          <w:lang w:eastAsia="ru-RU"/>
        </w:rPr>
        <w:t>позднее</w:t>
      </w:r>
      <w:proofErr w:type="gramEnd"/>
      <w:r w:rsidRPr="00E519E8">
        <w:rPr>
          <w:rFonts w:eastAsia="Times New Roman" w:cs="Times New Roman"/>
          <w:color w:val="000000"/>
          <w:szCs w:val="28"/>
          <w:lang w:eastAsia="ru-RU"/>
        </w:rPr>
        <w:t xml:space="preserve"> чем за 10 дней до даты заезда в санаторно-курортную организацию.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t>Основанием для отказа в приеме</w:t>
      </w:r>
      <w:r w:rsidRPr="00E519E8">
        <w:rPr>
          <w:rFonts w:eastAsia="Times New Roman" w:cs="Times New Roman"/>
          <w:color w:val="000000"/>
          <w:szCs w:val="28"/>
          <w:lang w:eastAsia="ru-RU"/>
        </w:rPr>
        <w:t> документов является представление неполного пакета документов, обязанность по представлению которых возложена на заявителя.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Основания для приостановления предоставления государственной услуги отсутствуют.</w:t>
      </w:r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sub_1023"/>
      <w:r w:rsidRPr="00E519E8">
        <w:rPr>
          <w:rFonts w:eastAsia="Times New Roman" w:cs="Times New Roman"/>
          <w:b/>
          <w:bCs/>
          <w:color w:val="000000"/>
          <w:szCs w:val="28"/>
          <w:lang w:eastAsia="ru-RU"/>
        </w:rPr>
        <w:t>Государственная услуга предоставляется бесплатно.</w:t>
      </w:r>
      <w:bookmarkEnd w:id="5"/>
    </w:p>
    <w:p w:rsidR="00E519E8" w:rsidRPr="00E519E8" w:rsidRDefault="00E519E8" w:rsidP="00E519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19E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B67A8" w:rsidRDefault="00BB67A8"/>
    <w:sectPr w:rsidR="00BB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8"/>
    <w:rsid w:val="00414799"/>
    <w:rsid w:val="00BB67A8"/>
    <w:rsid w:val="00C544C2"/>
    <w:rsid w:val="00E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974.2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7974.2000/" TargetMode="External"/><Relationship Id="rId5" Type="http://schemas.openxmlformats.org/officeDocument/2006/relationships/hyperlink" Target="garantf1://10064072.18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dcterms:created xsi:type="dcterms:W3CDTF">2016-09-27T05:17:00Z</dcterms:created>
  <dcterms:modified xsi:type="dcterms:W3CDTF">2016-09-27T05:17:00Z</dcterms:modified>
</cp:coreProperties>
</file>